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21E58" w14:textId="77777777" w:rsidR="00B15DC2" w:rsidRPr="00822F95" w:rsidRDefault="00822F95" w:rsidP="00276F1C">
      <w:pPr>
        <w:pStyle w:val="Heading1"/>
        <w:jc w:val="center"/>
        <w:rPr>
          <w:b/>
          <w:lang w:val="es-ES"/>
        </w:rPr>
      </w:pPr>
      <w:r>
        <w:rPr>
          <w:b/>
          <w:lang w:val="es-ES"/>
        </w:rPr>
        <w:t>NOTA DE ORIENTACIÓN</w:t>
      </w:r>
      <w:r w:rsidR="0081718D" w:rsidRPr="00822F95">
        <w:rPr>
          <w:b/>
          <w:lang w:val="es-ES"/>
        </w:rPr>
        <w:t xml:space="preserve"> SOBRE </w:t>
      </w:r>
      <w:r>
        <w:rPr>
          <w:b/>
          <w:lang w:val="es-ES"/>
        </w:rPr>
        <w:t xml:space="preserve">LAS </w:t>
      </w:r>
      <w:r w:rsidR="0081718D" w:rsidRPr="00822F95">
        <w:rPr>
          <w:b/>
          <w:lang w:val="es-ES"/>
        </w:rPr>
        <w:t>MOCIONES NUEVAS Y URGENTES</w:t>
      </w:r>
    </w:p>
    <w:p w14:paraId="5312D296" w14:textId="77777777" w:rsidR="0024709D" w:rsidRPr="00822F95" w:rsidRDefault="0024709D" w:rsidP="007D22A7">
      <w:pPr>
        <w:spacing w:after="0"/>
        <w:jc w:val="center"/>
        <w:rPr>
          <w:rFonts w:ascii="Arial" w:hAnsi="Arial" w:cs="Arial"/>
          <w:sz w:val="20"/>
          <w:lang w:val="es-ES"/>
        </w:rPr>
      </w:pPr>
    </w:p>
    <w:p w14:paraId="14259C50" w14:textId="77777777" w:rsidR="00D6205B" w:rsidRPr="00822F95" w:rsidRDefault="0081718D" w:rsidP="00E168D0">
      <w:pPr>
        <w:spacing w:after="0"/>
        <w:jc w:val="both"/>
        <w:rPr>
          <w:rFonts w:ascii="Arial" w:hAnsi="Arial" w:cs="Arial"/>
          <w:sz w:val="20"/>
          <w:lang w:val="es-ES"/>
        </w:rPr>
      </w:pPr>
      <w:r w:rsidRPr="00822F95">
        <w:rPr>
          <w:rFonts w:ascii="Arial" w:hAnsi="Arial" w:cs="Arial"/>
          <w:sz w:val="20"/>
          <w:lang w:val="es-ES"/>
        </w:rPr>
        <w:t xml:space="preserve">De conformidad con los artículos 52 y 53 de las Reglas de Procedimiento del Congreso Mundial de la Naturaleza, podrán presentarse mociones nuevas y urgentes </w:t>
      </w:r>
      <w:r w:rsidRPr="00012F50">
        <w:rPr>
          <w:rFonts w:ascii="Arial" w:hAnsi="Arial" w:cs="Arial"/>
          <w:sz w:val="20"/>
          <w:lang w:val="es-ES"/>
        </w:rPr>
        <w:t>del</w:t>
      </w:r>
      <w:r w:rsidR="002D036D" w:rsidRPr="00012F50">
        <w:rPr>
          <w:rFonts w:ascii="Arial" w:hAnsi="Arial" w:cs="Arial"/>
          <w:sz w:val="20"/>
          <w:lang w:val="es-ES"/>
        </w:rPr>
        <w:t xml:space="preserve"> 27 de agosto al 4 de septiembre de 2021</w:t>
      </w:r>
      <w:r w:rsidRPr="00012F50">
        <w:rPr>
          <w:rFonts w:ascii="Arial" w:hAnsi="Arial" w:cs="Arial"/>
          <w:sz w:val="20"/>
          <w:lang w:val="es-ES"/>
        </w:rPr>
        <w:t xml:space="preserve">. Tenga en cuenta que no se considerarán las mociones nuevas y urgentes presentadas antes del </w:t>
      </w:r>
      <w:r w:rsidR="002D036D" w:rsidRPr="00012F50">
        <w:rPr>
          <w:rFonts w:ascii="Arial" w:hAnsi="Arial" w:cs="Arial"/>
          <w:sz w:val="20"/>
          <w:lang w:val="es-ES"/>
        </w:rPr>
        <w:t>27 de agosto de 2021, y que el plazo del 4 de septiembre de 2021 vencerá al final de las sesiones</w:t>
      </w:r>
      <w:r w:rsidR="00822F95" w:rsidRPr="00012F50">
        <w:rPr>
          <w:rFonts w:ascii="Arial" w:hAnsi="Arial" w:cs="Arial"/>
          <w:sz w:val="20"/>
          <w:lang w:val="es-ES"/>
        </w:rPr>
        <w:t xml:space="preserve"> plenarias</w:t>
      </w:r>
      <w:r w:rsidR="002D036D" w:rsidRPr="00012F50">
        <w:rPr>
          <w:rFonts w:ascii="Arial" w:hAnsi="Arial" w:cs="Arial"/>
          <w:sz w:val="20"/>
          <w:lang w:val="es-ES"/>
        </w:rPr>
        <w:t xml:space="preserve"> del primer día de la Asamblea de Miembros (es decir, a las 8:45 CET)</w:t>
      </w:r>
      <w:r w:rsidR="001E7716" w:rsidRPr="00012F50">
        <w:rPr>
          <w:rFonts w:ascii="Arial" w:hAnsi="Arial" w:cs="Arial"/>
          <w:sz w:val="20"/>
          <w:lang w:val="es-ES"/>
        </w:rPr>
        <w:t>.</w:t>
      </w:r>
    </w:p>
    <w:p w14:paraId="01EA580C" w14:textId="77777777" w:rsidR="00D6205B" w:rsidRPr="00822F95" w:rsidRDefault="00D6205B" w:rsidP="00E168D0">
      <w:pPr>
        <w:spacing w:after="0"/>
        <w:jc w:val="both"/>
        <w:rPr>
          <w:rFonts w:ascii="Arial" w:hAnsi="Arial" w:cs="Arial"/>
          <w:sz w:val="20"/>
          <w:lang w:val="es-ES"/>
        </w:rPr>
      </w:pPr>
    </w:p>
    <w:p w14:paraId="16407391" w14:textId="77777777" w:rsidR="00DE0C5F" w:rsidRPr="00822F95" w:rsidRDefault="0081718D" w:rsidP="00E168D0">
      <w:pPr>
        <w:spacing w:after="0"/>
        <w:jc w:val="both"/>
        <w:rPr>
          <w:rFonts w:ascii="Arial" w:hAnsi="Arial" w:cs="Arial"/>
          <w:sz w:val="20"/>
          <w:lang w:val="es-ES"/>
        </w:rPr>
      </w:pPr>
      <w:r w:rsidRPr="00822F95">
        <w:rPr>
          <w:rFonts w:ascii="Arial" w:hAnsi="Arial" w:cs="Arial"/>
          <w:sz w:val="20"/>
          <w:lang w:val="es-ES"/>
        </w:rPr>
        <w:t xml:space="preserve">Se alienta a los Miembros a que presenten sus mociones nuevas y urgentes el mismo día 27 de agosto de 2021 o lo antes posible después de esta fecha, con el fin de garantizar tiempo suficiente para su revisión técnica y consideración por parte del Comité de Resoluciones. El propósito de la enmienda al artículo 53 de las Reglas de Procedimiento adoptada en 2019, que permite a los Miembros presentar estas mociones desde una semana antes de la apertura del Congreso, es permitir una distribución temprana y más tiempo para </w:t>
      </w:r>
      <w:r w:rsidR="00D06A34">
        <w:rPr>
          <w:rFonts w:ascii="Arial" w:hAnsi="Arial" w:cs="Arial"/>
          <w:sz w:val="20"/>
          <w:lang w:val="es-ES"/>
        </w:rPr>
        <w:t>que las mociones puedan ser</w:t>
      </w:r>
      <w:r w:rsidRPr="00822F95">
        <w:rPr>
          <w:rFonts w:ascii="Arial" w:hAnsi="Arial" w:cs="Arial"/>
          <w:sz w:val="20"/>
          <w:lang w:val="es-ES"/>
        </w:rPr>
        <w:t xml:space="preserve"> considera</w:t>
      </w:r>
      <w:r w:rsidR="00D06A34">
        <w:rPr>
          <w:rFonts w:ascii="Arial" w:hAnsi="Arial" w:cs="Arial"/>
          <w:sz w:val="20"/>
          <w:lang w:val="es-ES"/>
        </w:rPr>
        <w:t>das por</w:t>
      </w:r>
      <w:r w:rsidRPr="00822F95">
        <w:rPr>
          <w:rFonts w:ascii="Arial" w:hAnsi="Arial" w:cs="Arial"/>
          <w:sz w:val="20"/>
          <w:lang w:val="es-ES"/>
        </w:rPr>
        <w:t xml:space="preserve"> los Miembros durante la Asamblea de Miembros.</w:t>
      </w:r>
    </w:p>
    <w:p w14:paraId="419E45CA" w14:textId="77777777" w:rsidR="00DE0C5F" w:rsidRPr="00822F95" w:rsidRDefault="00DE0C5F" w:rsidP="00E168D0">
      <w:pPr>
        <w:spacing w:after="0"/>
        <w:jc w:val="both"/>
        <w:rPr>
          <w:rFonts w:ascii="Arial" w:hAnsi="Arial" w:cs="Arial"/>
          <w:sz w:val="20"/>
          <w:lang w:val="es-ES"/>
        </w:rPr>
      </w:pPr>
    </w:p>
    <w:p w14:paraId="6FE82521" w14:textId="77777777" w:rsidR="00DE0C5F" w:rsidRPr="00822F95" w:rsidRDefault="0081718D" w:rsidP="00E168D0">
      <w:pPr>
        <w:spacing w:after="0"/>
        <w:jc w:val="both"/>
        <w:rPr>
          <w:rFonts w:ascii="Arial" w:hAnsi="Arial" w:cs="Arial"/>
          <w:sz w:val="20"/>
          <w:lang w:val="es-ES"/>
        </w:rPr>
      </w:pPr>
      <w:r w:rsidRPr="00822F95">
        <w:rPr>
          <w:rFonts w:ascii="Arial" w:hAnsi="Arial" w:cs="Arial"/>
          <w:sz w:val="20"/>
          <w:lang w:val="es-ES"/>
        </w:rPr>
        <w:t xml:space="preserve">Todas las mociones nuevas y urgentes deben enviarse por correo electrónico, utilizando la </w:t>
      </w:r>
      <w:r w:rsidRPr="00012F50">
        <w:rPr>
          <w:rFonts w:ascii="Arial" w:hAnsi="Arial" w:cs="Arial"/>
          <w:sz w:val="20"/>
          <w:lang w:val="es-ES"/>
        </w:rPr>
        <w:t xml:space="preserve">plantilla </w:t>
      </w:r>
      <w:r w:rsidR="00D06A34" w:rsidRPr="00012F50">
        <w:rPr>
          <w:rFonts w:ascii="Arial" w:hAnsi="Arial" w:cs="Arial"/>
          <w:sz w:val="20"/>
          <w:lang w:val="es-ES"/>
        </w:rPr>
        <w:t xml:space="preserve">siguiente </w:t>
      </w:r>
      <w:r w:rsidRPr="00012F50">
        <w:rPr>
          <w:rFonts w:ascii="Arial" w:hAnsi="Arial" w:cs="Arial"/>
          <w:sz w:val="20"/>
          <w:lang w:val="es-ES"/>
        </w:rPr>
        <w:t>debidamente completada,</w:t>
      </w:r>
      <w:r w:rsidRPr="00822F95">
        <w:rPr>
          <w:rFonts w:ascii="Arial" w:hAnsi="Arial" w:cs="Arial"/>
          <w:sz w:val="20"/>
          <w:lang w:val="es-ES"/>
        </w:rPr>
        <w:t xml:space="preserve"> a </w:t>
      </w:r>
      <w:hyperlink r:id="rId8" w:history="1">
        <w:r w:rsidRPr="00822F95">
          <w:rPr>
            <w:rStyle w:val="Hyperlink"/>
            <w:rFonts w:ascii="Arial" w:hAnsi="Arial" w:cs="Arial"/>
            <w:sz w:val="20"/>
            <w:lang w:val="es-ES"/>
          </w:rPr>
          <w:t>motions@iucn.org</w:t>
        </w:r>
      </w:hyperlink>
      <w:r w:rsidRPr="00822F95">
        <w:rPr>
          <w:rFonts w:ascii="Arial" w:hAnsi="Arial" w:cs="Arial"/>
          <w:sz w:val="20"/>
          <w:lang w:val="es-ES"/>
        </w:rPr>
        <w:t xml:space="preserve">. Es esencial que la moción sea presentada por </w:t>
      </w:r>
      <w:r w:rsidR="00F85B1F">
        <w:rPr>
          <w:rFonts w:ascii="Arial" w:hAnsi="Arial" w:cs="Arial"/>
          <w:sz w:val="20"/>
          <w:lang w:val="es-ES"/>
        </w:rPr>
        <w:t>el</w:t>
      </w:r>
      <w:r w:rsidRPr="00822F95">
        <w:rPr>
          <w:rFonts w:ascii="Arial" w:hAnsi="Arial" w:cs="Arial"/>
          <w:sz w:val="20"/>
          <w:lang w:val="es-ES"/>
        </w:rPr>
        <w:t xml:space="preserve"> </w:t>
      </w:r>
      <w:r w:rsidR="00F85B1F">
        <w:rPr>
          <w:rFonts w:ascii="Arial" w:hAnsi="Arial" w:cs="Arial"/>
          <w:sz w:val="20"/>
          <w:lang w:val="es-ES"/>
        </w:rPr>
        <w:t>proponente</w:t>
      </w:r>
      <w:r w:rsidRPr="00822F95">
        <w:rPr>
          <w:rFonts w:ascii="Arial" w:hAnsi="Arial" w:cs="Arial"/>
          <w:sz w:val="20"/>
          <w:lang w:val="es-ES"/>
        </w:rPr>
        <w:t>, con al menos 10 de sus co</w:t>
      </w:r>
      <w:r w:rsidR="00F85B1F">
        <w:rPr>
          <w:rFonts w:ascii="Arial" w:hAnsi="Arial" w:cs="Arial"/>
          <w:sz w:val="20"/>
          <w:lang w:val="es-ES"/>
        </w:rPr>
        <w:t>patrocinadores</w:t>
      </w:r>
      <w:r w:rsidRPr="00822F95">
        <w:rPr>
          <w:rFonts w:ascii="Arial" w:hAnsi="Arial" w:cs="Arial"/>
          <w:sz w:val="20"/>
          <w:lang w:val="es-ES"/>
        </w:rPr>
        <w:t xml:space="preserve"> (con derecho a voto y de al menos dos Regiones) en copia, en uno de los tres idiomas oficiales de la UICN.</w:t>
      </w:r>
    </w:p>
    <w:p w14:paraId="37E55F85" w14:textId="77777777" w:rsidR="00E03A5F" w:rsidRPr="00822F95" w:rsidRDefault="00E03A5F" w:rsidP="00E168D0">
      <w:pPr>
        <w:spacing w:after="0"/>
        <w:jc w:val="both"/>
        <w:rPr>
          <w:rFonts w:ascii="Arial" w:hAnsi="Arial" w:cs="Arial"/>
          <w:sz w:val="20"/>
          <w:lang w:val="es-ES"/>
        </w:rPr>
      </w:pPr>
    </w:p>
    <w:p w14:paraId="758E46F5" w14:textId="77777777" w:rsidR="00163987" w:rsidRPr="00822F95" w:rsidRDefault="0081718D" w:rsidP="00E168D0">
      <w:pPr>
        <w:spacing w:after="0"/>
        <w:jc w:val="both"/>
        <w:rPr>
          <w:rFonts w:ascii="Arial" w:hAnsi="Arial" w:cs="Arial"/>
          <w:sz w:val="20"/>
          <w:lang w:val="es-ES"/>
        </w:rPr>
      </w:pPr>
      <w:r w:rsidRPr="00822F95">
        <w:rPr>
          <w:rFonts w:ascii="Arial" w:hAnsi="Arial" w:cs="Arial"/>
          <w:sz w:val="20"/>
          <w:lang w:val="es-ES"/>
        </w:rPr>
        <w:t>La plantilla consta de tres partes:</w:t>
      </w:r>
    </w:p>
    <w:p w14:paraId="6E451671" w14:textId="77777777" w:rsidR="00725F10" w:rsidRPr="00822F95" w:rsidRDefault="0081718D" w:rsidP="00E168D0">
      <w:pPr>
        <w:pStyle w:val="ListParagraph"/>
        <w:numPr>
          <w:ilvl w:val="0"/>
          <w:numId w:val="7"/>
        </w:numPr>
        <w:jc w:val="both"/>
        <w:rPr>
          <w:rFonts w:ascii="Arial" w:hAnsi="Arial" w:cs="Arial"/>
          <w:sz w:val="20"/>
          <w:lang w:val="es-ES"/>
        </w:rPr>
      </w:pPr>
      <w:r w:rsidRPr="00822F95">
        <w:rPr>
          <w:rFonts w:ascii="Arial" w:hAnsi="Arial" w:cs="Arial"/>
          <w:sz w:val="20"/>
          <w:lang w:val="es-ES"/>
        </w:rPr>
        <w:t xml:space="preserve">La </w:t>
      </w:r>
      <w:r w:rsidRPr="00822F95">
        <w:rPr>
          <w:rFonts w:ascii="Arial" w:hAnsi="Arial" w:cs="Arial"/>
          <w:b/>
          <w:sz w:val="20"/>
          <w:lang w:val="es-ES"/>
        </w:rPr>
        <w:t>Parte I</w:t>
      </w:r>
      <w:r w:rsidRPr="00822F95">
        <w:rPr>
          <w:rFonts w:ascii="Arial" w:hAnsi="Arial" w:cs="Arial"/>
          <w:sz w:val="20"/>
          <w:lang w:val="es-ES"/>
        </w:rPr>
        <w:t xml:space="preserve"> contiene la moción en sí, incluyendo el título, el preámbulo y el texto operativo. También contiene el memorando explicativo facultativo, así como los nombres del autor principal y de los coautores.</w:t>
      </w:r>
    </w:p>
    <w:p w14:paraId="6B7AED8D" w14:textId="77777777" w:rsidR="00725F10" w:rsidRPr="00822F95" w:rsidRDefault="0081718D" w:rsidP="00E168D0">
      <w:pPr>
        <w:pStyle w:val="ListParagraph"/>
        <w:numPr>
          <w:ilvl w:val="0"/>
          <w:numId w:val="7"/>
        </w:numPr>
        <w:jc w:val="both"/>
        <w:rPr>
          <w:rFonts w:ascii="Arial" w:hAnsi="Arial" w:cs="Arial"/>
          <w:sz w:val="20"/>
          <w:lang w:val="es-ES"/>
        </w:rPr>
      </w:pPr>
      <w:r w:rsidRPr="00822F95">
        <w:rPr>
          <w:rFonts w:ascii="Arial" w:hAnsi="Arial" w:cs="Arial"/>
          <w:sz w:val="20"/>
          <w:lang w:val="es-ES"/>
        </w:rPr>
        <w:t xml:space="preserve">La </w:t>
      </w:r>
      <w:r w:rsidRPr="00822F95">
        <w:rPr>
          <w:rFonts w:ascii="Arial" w:hAnsi="Arial" w:cs="Arial"/>
          <w:b/>
          <w:sz w:val="20"/>
          <w:lang w:val="es-ES"/>
        </w:rPr>
        <w:t>Parte II</w:t>
      </w:r>
      <w:r w:rsidRPr="00822F95">
        <w:rPr>
          <w:rFonts w:ascii="Arial" w:hAnsi="Arial" w:cs="Arial"/>
          <w:sz w:val="20"/>
          <w:lang w:val="es-ES"/>
        </w:rPr>
        <w:t xml:space="preserve"> contiene una serie de preguntas que ayudarán al Comité de Resoluciones a determinar si la moción es admisible según los Estatutos y las Reglas de Procedimiento del Congreso Mundial de la Naturaleza.</w:t>
      </w:r>
    </w:p>
    <w:p w14:paraId="65F827D7" w14:textId="77777777" w:rsidR="00BC374C" w:rsidRPr="00822F95" w:rsidRDefault="0081718D" w:rsidP="00E168D0">
      <w:pPr>
        <w:pStyle w:val="ListParagraph"/>
        <w:numPr>
          <w:ilvl w:val="0"/>
          <w:numId w:val="7"/>
        </w:numPr>
        <w:jc w:val="both"/>
        <w:rPr>
          <w:rFonts w:ascii="Arial" w:hAnsi="Arial" w:cs="Arial"/>
          <w:sz w:val="20"/>
          <w:lang w:val="es-ES"/>
        </w:rPr>
      </w:pPr>
      <w:r w:rsidRPr="00822F95">
        <w:rPr>
          <w:rFonts w:ascii="Arial" w:hAnsi="Arial" w:cs="Arial"/>
          <w:sz w:val="20"/>
          <w:lang w:val="es-ES"/>
        </w:rPr>
        <w:t xml:space="preserve">La </w:t>
      </w:r>
      <w:r w:rsidRPr="00822F95">
        <w:rPr>
          <w:rFonts w:ascii="Arial" w:hAnsi="Arial" w:cs="Arial"/>
          <w:b/>
          <w:sz w:val="20"/>
          <w:lang w:val="es-ES"/>
        </w:rPr>
        <w:t>Parte III</w:t>
      </w:r>
      <w:r w:rsidRPr="00822F95">
        <w:rPr>
          <w:rFonts w:ascii="Arial" w:hAnsi="Arial" w:cs="Arial"/>
          <w:sz w:val="20"/>
          <w:lang w:val="es-ES"/>
        </w:rPr>
        <w:t xml:space="preserve"> pide que se asigne un punto focal para la implementación y se proporcione la información de contacto de los autores.</w:t>
      </w:r>
    </w:p>
    <w:p w14:paraId="7C1D596A" w14:textId="77777777" w:rsidR="00725F10" w:rsidRPr="00822F95" w:rsidRDefault="00725F10" w:rsidP="00E168D0">
      <w:pPr>
        <w:pStyle w:val="ListParagraph"/>
        <w:jc w:val="both"/>
        <w:rPr>
          <w:rFonts w:ascii="Arial" w:hAnsi="Arial" w:cs="Arial"/>
          <w:sz w:val="20"/>
          <w:lang w:val="es-ES"/>
        </w:rPr>
      </w:pPr>
    </w:p>
    <w:p w14:paraId="0CFC3072" w14:textId="77777777" w:rsidR="003E1A14" w:rsidRPr="00822F95" w:rsidRDefault="0081718D" w:rsidP="00E168D0">
      <w:pPr>
        <w:jc w:val="both"/>
        <w:rPr>
          <w:rFonts w:ascii="Arial" w:hAnsi="Arial" w:cs="Arial"/>
          <w:sz w:val="20"/>
          <w:lang w:val="es-ES"/>
        </w:rPr>
      </w:pPr>
      <w:r w:rsidRPr="00822F95">
        <w:rPr>
          <w:rFonts w:ascii="Arial" w:hAnsi="Arial" w:cs="Arial"/>
          <w:sz w:val="20"/>
          <w:lang w:val="es-ES"/>
        </w:rPr>
        <w:t>Todos los campos obligatorios de la plantilla, marcados con un asterisco rojo (</w:t>
      </w:r>
      <w:r w:rsidRPr="00822F95">
        <w:rPr>
          <w:rFonts w:ascii="Arial" w:hAnsi="Arial" w:cs="Arial"/>
          <w:b/>
          <w:color w:val="FF0000"/>
          <w:sz w:val="20"/>
          <w:lang w:val="es-ES"/>
        </w:rPr>
        <w:t>*</w:t>
      </w:r>
      <w:r w:rsidRPr="00822F95">
        <w:rPr>
          <w:rFonts w:ascii="Arial" w:hAnsi="Arial" w:cs="Arial"/>
          <w:sz w:val="20"/>
          <w:lang w:val="es-ES"/>
        </w:rPr>
        <w:t>), deberán completarse para que la moción sea aceptada.</w:t>
      </w:r>
    </w:p>
    <w:p w14:paraId="41DB3F7C" w14:textId="77777777" w:rsidR="00550DC5" w:rsidRPr="00822F95" w:rsidRDefault="0081718D" w:rsidP="00E168D0">
      <w:pPr>
        <w:jc w:val="both"/>
        <w:rPr>
          <w:rFonts w:ascii="Arial" w:hAnsi="Arial" w:cs="Arial"/>
          <w:sz w:val="20"/>
          <w:lang w:val="es-ES"/>
        </w:rPr>
      </w:pPr>
      <w:r w:rsidRPr="00822F95">
        <w:rPr>
          <w:rFonts w:ascii="Arial" w:hAnsi="Arial" w:cs="Arial"/>
          <w:sz w:val="20"/>
          <w:lang w:val="es-ES"/>
        </w:rPr>
        <w:t xml:space="preserve">Tenga en cuenta que el objeto de estas mociones debe ser </w:t>
      </w:r>
      <w:r w:rsidR="00D06A34">
        <w:rPr>
          <w:rFonts w:ascii="Arial" w:hAnsi="Arial" w:cs="Arial"/>
          <w:sz w:val="20"/>
          <w:lang w:val="es-ES"/>
        </w:rPr>
        <w:t xml:space="preserve">a la vez </w:t>
      </w:r>
      <w:r w:rsidRPr="00822F95">
        <w:rPr>
          <w:rFonts w:ascii="Arial" w:hAnsi="Arial" w:cs="Arial"/>
          <w:sz w:val="20"/>
          <w:lang w:val="es-ES"/>
        </w:rPr>
        <w:t xml:space="preserve">nuevo </w:t>
      </w:r>
      <w:r w:rsidRPr="00822F95">
        <w:rPr>
          <w:rFonts w:ascii="Arial" w:hAnsi="Arial" w:cs="Arial"/>
          <w:b/>
          <w:sz w:val="20"/>
          <w:u w:val="single"/>
          <w:lang w:val="es-ES"/>
        </w:rPr>
        <w:t>y</w:t>
      </w:r>
      <w:r w:rsidRPr="00822F95">
        <w:rPr>
          <w:rFonts w:ascii="Arial" w:hAnsi="Arial" w:cs="Arial"/>
          <w:sz w:val="20"/>
          <w:lang w:val="es-ES"/>
        </w:rPr>
        <w:t xml:space="preserve"> urgente, tal como se define en el artículo 52 de las Reglas de Procedimiento, para que sean aceptadas por el Comité de Resoluciones.</w:t>
      </w:r>
    </w:p>
    <w:p w14:paraId="131F491F" w14:textId="77777777" w:rsidR="003E1A14" w:rsidRPr="00822F95" w:rsidRDefault="0081718D" w:rsidP="00E168D0">
      <w:pPr>
        <w:spacing w:after="0"/>
        <w:jc w:val="both"/>
        <w:rPr>
          <w:rFonts w:ascii="Arial" w:hAnsi="Arial" w:cs="Arial"/>
          <w:sz w:val="20"/>
          <w:lang w:val="es-ES"/>
        </w:rPr>
      </w:pPr>
      <w:r w:rsidRPr="00822F95">
        <w:rPr>
          <w:rFonts w:ascii="Arial" w:hAnsi="Arial" w:cs="Arial"/>
          <w:sz w:val="20"/>
          <w:lang w:val="es-ES"/>
        </w:rPr>
        <w:t xml:space="preserve">Cualquier pregunta puede ser dirigida al Equipo de Mociones de la Secretaría en </w:t>
      </w:r>
      <w:hyperlink r:id="rId9" w:history="1">
        <w:r w:rsidRPr="00822F95">
          <w:rPr>
            <w:rStyle w:val="Hyperlink"/>
            <w:rFonts w:ascii="Arial" w:hAnsi="Arial" w:cs="Arial"/>
            <w:sz w:val="20"/>
            <w:lang w:val="es-ES"/>
          </w:rPr>
          <w:t>motions@iucn.org</w:t>
        </w:r>
      </w:hyperlink>
      <w:r w:rsidRPr="00822F95">
        <w:rPr>
          <w:rFonts w:ascii="Arial" w:hAnsi="Arial" w:cs="Arial"/>
          <w:sz w:val="20"/>
          <w:lang w:val="es-ES"/>
        </w:rPr>
        <w:t>.</w:t>
      </w:r>
    </w:p>
    <w:p w14:paraId="3244F245" w14:textId="77777777" w:rsidR="00DE0C5F" w:rsidRPr="00822F95" w:rsidRDefault="00DE0C5F" w:rsidP="00E168D0">
      <w:pPr>
        <w:spacing w:after="0"/>
        <w:jc w:val="both"/>
        <w:rPr>
          <w:rFonts w:ascii="Arial" w:hAnsi="Arial" w:cs="Arial"/>
          <w:sz w:val="20"/>
          <w:lang w:val="es-ES"/>
        </w:rPr>
      </w:pPr>
    </w:p>
    <w:p w14:paraId="1A0F09E6" w14:textId="77777777" w:rsidR="009D3C8B" w:rsidRPr="00822F95" w:rsidRDefault="0081718D" w:rsidP="009D3C8B">
      <w:pPr>
        <w:spacing w:after="0"/>
        <w:rPr>
          <w:rFonts w:ascii="Arial" w:hAnsi="Arial" w:cs="Arial"/>
          <w:b/>
          <w:sz w:val="20"/>
          <w:lang w:val="es-ES"/>
        </w:rPr>
      </w:pPr>
      <w:r w:rsidRPr="00822F95">
        <w:rPr>
          <w:rFonts w:ascii="Arial" w:hAnsi="Arial" w:cs="Arial"/>
          <w:b/>
          <w:sz w:val="20"/>
          <w:lang w:val="es-ES"/>
        </w:rPr>
        <w:t>Artículos 52 y 53 de las Reglas de Procedimiento del Congreso Mundial de la Naturaleza</w:t>
      </w:r>
    </w:p>
    <w:tbl>
      <w:tblPr>
        <w:tblStyle w:val="TableGrid"/>
        <w:tblW w:w="0" w:type="auto"/>
        <w:tblLook w:val="04A0" w:firstRow="1" w:lastRow="0" w:firstColumn="1" w:lastColumn="0" w:noHBand="0" w:noVBand="1"/>
      </w:tblPr>
      <w:tblGrid>
        <w:gridCol w:w="9628"/>
      </w:tblGrid>
      <w:tr w:rsidR="000369BB" w:rsidRPr="00E168D0" w14:paraId="1189E80B" w14:textId="77777777" w:rsidTr="0024709D">
        <w:tc>
          <w:tcPr>
            <w:tcW w:w="9628" w:type="dxa"/>
          </w:tcPr>
          <w:p w14:paraId="4DFB854F" w14:textId="77777777" w:rsidR="0024709D" w:rsidRPr="00822F95" w:rsidRDefault="0081718D" w:rsidP="0024709D">
            <w:pPr>
              <w:pStyle w:val="ListParagraph"/>
              <w:numPr>
                <w:ilvl w:val="0"/>
                <w:numId w:val="4"/>
              </w:numPr>
              <w:ind w:left="457" w:hanging="425"/>
              <w:rPr>
                <w:rFonts w:ascii="Garamond" w:hAnsi="Garamond" w:cs="Times New Roman"/>
                <w:sz w:val="24"/>
                <w:lang w:val="es-ES"/>
              </w:rPr>
            </w:pPr>
            <w:r w:rsidRPr="00822F95">
              <w:rPr>
                <w:rFonts w:ascii="Garamond" w:hAnsi="Garamond" w:cs="Times New Roman"/>
                <w:sz w:val="24"/>
                <w:lang w:val="es-ES"/>
              </w:rPr>
              <w:t>Las mociones pueden ser presentadas en el Congreso Mundial de la Naturaleza por:</w:t>
            </w:r>
          </w:p>
          <w:p w14:paraId="45360FD9" w14:textId="77777777" w:rsidR="0024709D" w:rsidRPr="00822F95" w:rsidRDefault="0081718D" w:rsidP="009D3C8B">
            <w:pPr>
              <w:pStyle w:val="ListParagraph"/>
              <w:numPr>
                <w:ilvl w:val="1"/>
                <w:numId w:val="4"/>
              </w:numPr>
              <w:ind w:left="883" w:hanging="426"/>
              <w:rPr>
                <w:rFonts w:ascii="Garamond" w:hAnsi="Garamond" w:cs="Times New Roman"/>
                <w:sz w:val="24"/>
                <w:lang w:val="es-ES"/>
              </w:rPr>
            </w:pPr>
            <w:r w:rsidRPr="00822F95">
              <w:rPr>
                <w:rFonts w:ascii="Garamond" w:hAnsi="Garamond" w:cs="Times New Roman"/>
                <w:sz w:val="24"/>
                <w:lang w:val="es-ES"/>
              </w:rPr>
              <w:t>el Consejo, o</w:t>
            </w:r>
          </w:p>
          <w:p w14:paraId="460AE41A" w14:textId="77777777" w:rsidR="0024709D" w:rsidRPr="00822F95" w:rsidRDefault="0081718D" w:rsidP="009D3C8B">
            <w:pPr>
              <w:pStyle w:val="ListParagraph"/>
              <w:numPr>
                <w:ilvl w:val="1"/>
                <w:numId w:val="4"/>
              </w:numPr>
              <w:ind w:left="883" w:hanging="426"/>
              <w:rPr>
                <w:rFonts w:ascii="Garamond" w:hAnsi="Garamond" w:cs="Times New Roman"/>
                <w:sz w:val="24"/>
                <w:lang w:val="es-ES"/>
              </w:rPr>
            </w:pPr>
            <w:r w:rsidRPr="00822F95">
              <w:rPr>
                <w:rFonts w:ascii="Garamond" w:hAnsi="Garamond" w:cs="Times New Roman"/>
                <w:sz w:val="24"/>
                <w:lang w:val="es-ES"/>
              </w:rPr>
              <w:t>cualquier Miembro con derecho a voto y con el copatrocinio de al menos otros diez Miembros con igual derecho de al menos dos Regiones; y</w:t>
            </w:r>
          </w:p>
          <w:p w14:paraId="2ADDA558" w14:textId="77777777" w:rsidR="0024709D" w:rsidRPr="00822F95" w:rsidRDefault="0081718D" w:rsidP="009D3C8B">
            <w:pPr>
              <w:pStyle w:val="ListParagraph"/>
              <w:numPr>
                <w:ilvl w:val="1"/>
                <w:numId w:val="4"/>
              </w:numPr>
              <w:ind w:left="883" w:hanging="426"/>
              <w:rPr>
                <w:rFonts w:ascii="Garamond" w:hAnsi="Garamond" w:cs="Times New Roman"/>
                <w:sz w:val="24"/>
                <w:lang w:val="es-ES"/>
              </w:rPr>
            </w:pPr>
            <w:r w:rsidRPr="00822F95">
              <w:rPr>
                <w:rFonts w:ascii="Garamond" w:hAnsi="Garamond" w:cs="Times New Roman"/>
                <w:sz w:val="24"/>
                <w:lang w:val="es-ES"/>
              </w:rPr>
              <w:t xml:space="preserve">sólo si el Comité de Resoluciones del Congreso determina que cumplen con los requisitos del artículo 54 de las Reglas de Procedimiento con la excepción de los apartados (b) </w:t>
            </w:r>
            <w:proofErr w:type="spellStart"/>
            <w:r w:rsidRPr="00822F95">
              <w:rPr>
                <w:rFonts w:ascii="Garamond" w:hAnsi="Garamond" w:cs="Times New Roman"/>
                <w:sz w:val="24"/>
                <w:lang w:val="es-ES"/>
              </w:rPr>
              <w:t>viii</w:t>
            </w:r>
            <w:proofErr w:type="spellEnd"/>
            <w:r w:rsidRPr="00822F95">
              <w:rPr>
                <w:rFonts w:ascii="Garamond" w:hAnsi="Garamond" w:cs="Times New Roman"/>
                <w:sz w:val="24"/>
                <w:lang w:val="es-ES"/>
              </w:rPr>
              <w:t xml:space="preserve">. y </w:t>
            </w:r>
            <w:proofErr w:type="spellStart"/>
            <w:r w:rsidRPr="00822F95">
              <w:rPr>
                <w:rFonts w:ascii="Garamond" w:hAnsi="Garamond" w:cs="Times New Roman"/>
                <w:sz w:val="24"/>
                <w:lang w:val="es-ES"/>
              </w:rPr>
              <w:t>ix</w:t>
            </w:r>
            <w:proofErr w:type="spellEnd"/>
            <w:r w:rsidRPr="00822F95">
              <w:rPr>
                <w:rFonts w:ascii="Garamond" w:hAnsi="Garamond" w:cs="Times New Roman"/>
                <w:sz w:val="24"/>
                <w:lang w:val="es-ES"/>
              </w:rPr>
              <w:t>. y que el tema objeto de las mociones es nuevo y urgente, de acuerdo con los siguientes criterios, y sobre esa base autoriza su distribución a los delegados:</w:t>
            </w:r>
          </w:p>
          <w:p w14:paraId="141CEA07" w14:textId="77777777" w:rsidR="009D3C8B" w:rsidRPr="00822F95" w:rsidRDefault="00D06A34" w:rsidP="009D3C8B">
            <w:pPr>
              <w:pStyle w:val="ListParagraph"/>
              <w:numPr>
                <w:ilvl w:val="2"/>
                <w:numId w:val="4"/>
              </w:numPr>
              <w:ind w:left="1166" w:hanging="142"/>
              <w:rPr>
                <w:rFonts w:ascii="Garamond" w:hAnsi="Garamond" w:cs="Times New Roman"/>
                <w:sz w:val="24"/>
                <w:lang w:val="es-ES"/>
              </w:rPr>
            </w:pPr>
            <w:r>
              <w:rPr>
                <w:rFonts w:ascii="Garamond" w:hAnsi="Garamond" w:cs="Times New Roman"/>
                <w:sz w:val="24"/>
                <w:lang w:val="es-ES"/>
              </w:rPr>
              <w:t>“</w:t>
            </w:r>
            <w:r w:rsidR="0081718D" w:rsidRPr="00822F95">
              <w:rPr>
                <w:rFonts w:ascii="Garamond" w:hAnsi="Garamond" w:cs="Times New Roman"/>
                <w:sz w:val="24"/>
                <w:lang w:val="es-ES"/>
              </w:rPr>
              <w:t>Nuevo</w:t>
            </w:r>
            <w:r w:rsidR="00822F95">
              <w:rPr>
                <w:rFonts w:ascii="Garamond" w:hAnsi="Garamond" w:cs="Times New Roman"/>
                <w:sz w:val="24"/>
                <w:lang w:val="es-ES"/>
              </w:rPr>
              <w:t>”</w:t>
            </w:r>
            <w:r w:rsidR="0081718D" w:rsidRPr="00822F95">
              <w:rPr>
                <w:rFonts w:ascii="Garamond" w:hAnsi="Garamond" w:cs="Times New Roman"/>
                <w:sz w:val="24"/>
                <w:lang w:val="es-ES"/>
              </w:rPr>
              <w:t xml:space="preserve"> significa que el tema objeto de la moción ha surgido a partir de o ha sido producto de acontecimientos que han ocurrido después del cierre del plazo para la presentación de mociones y no se podía haber previsto;</w:t>
            </w:r>
          </w:p>
          <w:p w14:paraId="344AC5D7" w14:textId="77777777" w:rsidR="009D3C8B" w:rsidRPr="00822F95" w:rsidRDefault="00822F95" w:rsidP="009D3C8B">
            <w:pPr>
              <w:pStyle w:val="ListParagraph"/>
              <w:numPr>
                <w:ilvl w:val="2"/>
                <w:numId w:val="4"/>
              </w:numPr>
              <w:ind w:left="1166" w:hanging="142"/>
              <w:rPr>
                <w:rFonts w:ascii="Garamond" w:hAnsi="Garamond" w:cs="Times New Roman"/>
                <w:sz w:val="24"/>
                <w:lang w:val="es-ES"/>
              </w:rPr>
            </w:pPr>
            <w:r>
              <w:rPr>
                <w:rFonts w:ascii="Garamond" w:hAnsi="Garamond" w:cs="Times New Roman"/>
                <w:sz w:val="24"/>
                <w:lang w:val="es-ES"/>
              </w:rPr>
              <w:t>“</w:t>
            </w:r>
            <w:r w:rsidR="0081718D" w:rsidRPr="00822F95">
              <w:rPr>
                <w:rFonts w:ascii="Garamond" w:hAnsi="Garamond" w:cs="Times New Roman"/>
                <w:sz w:val="24"/>
                <w:lang w:val="es-ES"/>
              </w:rPr>
              <w:t>Urgente</w:t>
            </w:r>
            <w:r>
              <w:rPr>
                <w:rFonts w:ascii="Garamond" w:hAnsi="Garamond" w:cs="Times New Roman"/>
                <w:sz w:val="24"/>
                <w:lang w:val="es-ES"/>
              </w:rPr>
              <w:t>”</w:t>
            </w:r>
            <w:r w:rsidR="00D06A34">
              <w:rPr>
                <w:rFonts w:ascii="Garamond" w:hAnsi="Garamond" w:cs="Times New Roman"/>
                <w:sz w:val="24"/>
                <w:lang w:val="es-ES"/>
              </w:rPr>
              <w:t xml:space="preserve"> </w:t>
            </w:r>
            <w:r w:rsidR="0081718D" w:rsidRPr="00822F95">
              <w:rPr>
                <w:rFonts w:ascii="Garamond" w:hAnsi="Garamond" w:cs="Times New Roman"/>
                <w:sz w:val="24"/>
                <w:lang w:val="es-ES"/>
              </w:rPr>
              <w:t>significa que el tema es de tal importancia que requiere una respuesta inmediata de la Unión en forma de Resolución o Recomendación.</w:t>
            </w:r>
          </w:p>
          <w:p w14:paraId="3394A4E5" w14:textId="77777777" w:rsidR="00DE0C5F" w:rsidRPr="00822F95" w:rsidRDefault="00DE0C5F" w:rsidP="00DE0C5F">
            <w:pPr>
              <w:pStyle w:val="ListParagraph"/>
              <w:rPr>
                <w:rFonts w:ascii="Garamond" w:hAnsi="Garamond" w:cs="Times New Roman"/>
                <w:sz w:val="24"/>
                <w:lang w:val="es-ES"/>
              </w:rPr>
            </w:pPr>
          </w:p>
          <w:p w14:paraId="6886AC39" w14:textId="77777777" w:rsidR="00DE0C5F" w:rsidRPr="00822F95" w:rsidRDefault="0081718D" w:rsidP="00DE0C5F">
            <w:pPr>
              <w:pStyle w:val="ListParagraph"/>
              <w:numPr>
                <w:ilvl w:val="0"/>
                <w:numId w:val="4"/>
              </w:numPr>
              <w:ind w:left="457" w:hanging="425"/>
              <w:rPr>
                <w:rFonts w:ascii="Garamond" w:hAnsi="Garamond" w:cs="Times New Roman"/>
                <w:sz w:val="24"/>
                <w:lang w:val="es-ES"/>
              </w:rPr>
            </w:pPr>
            <w:r w:rsidRPr="00822F95">
              <w:rPr>
                <w:rFonts w:ascii="Garamond" w:hAnsi="Garamond" w:cs="Times New Roman"/>
                <w:sz w:val="24"/>
                <w:lang w:val="es-ES"/>
              </w:rPr>
              <w:t>Las mociones que cumplan con los criterios de</w:t>
            </w:r>
            <w:r w:rsidR="00D06A34">
              <w:rPr>
                <w:rFonts w:ascii="Garamond" w:hAnsi="Garamond" w:cs="Times New Roman"/>
                <w:sz w:val="24"/>
                <w:lang w:val="es-ES"/>
              </w:rPr>
              <w:t xml:space="preserve">l artículo </w:t>
            </w:r>
            <w:r w:rsidRPr="00822F95">
              <w:rPr>
                <w:rFonts w:ascii="Garamond" w:hAnsi="Garamond" w:cs="Times New Roman"/>
                <w:sz w:val="24"/>
                <w:lang w:val="es-ES"/>
              </w:rPr>
              <w:t>52</w:t>
            </w:r>
            <w:r w:rsidR="00D06A34">
              <w:rPr>
                <w:rFonts w:ascii="Garamond" w:hAnsi="Garamond" w:cs="Times New Roman"/>
                <w:sz w:val="24"/>
                <w:lang w:val="es-ES"/>
              </w:rPr>
              <w:t xml:space="preserve"> de las Reglas de Procedimiento</w:t>
            </w:r>
            <w:r w:rsidRPr="00822F95">
              <w:rPr>
                <w:rFonts w:ascii="Garamond" w:hAnsi="Garamond" w:cs="Times New Roman"/>
                <w:sz w:val="24"/>
                <w:lang w:val="es-ES"/>
              </w:rPr>
              <w:t xml:space="preserve"> deberán ser presentadas desde una semana antes de la apertura del Congreso hasta el final de las sesiones plenarias del primer día de la Asamblea de Miembros. Las mociones que se reciban una vez vencido dicho plazo solo podrán ser admitidas con el consentimiento del </w:t>
            </w:r>
            <w:proofErr w:type="gramStart"/>
            <w:r w:rsidRPr="00822F95">
              <w:rPr>
                <w:rFonts w:ascii="Garamond" w:hAnsi="Garamond" w:cs="Times New Roman"/>
                <w:sz w:val="24"/>
                <w:lang w:val="es-ES"/>
              </w:rPr>
              <w:t>Presidente</w:t>
            </w:r>
            <w:proofErr w:type="gramEnd"/>
            <w:r w:rsidRPr="00822F95">
              <w:rPr>
                <w:rFonts w:ascii="Garamond" w:hAnsi="Garamond" w:cs="Times New Roman"/>
                <w:sz w:val="24"/>
                <w:lang w:val="es-ES"/>
              </w:rPr>
              <w:t>.</w:t>
            </w:r>
          </w:p>
        </w:tc>
      </w:tr>
    </w:tbl>
    <w:p w14:paraId="72979F99" w14:textId="77777777" w:rsidR="00DE0C5F" w:rsidRPr="00822F95" w:rsidRDefault="0081718D" w:rsidP="00DB4774">
      <w:pPr>
        <w:spacing w:after="0"/>
        <w:rPr>
          <w:rFonts w:asciiTheme="majorHAnsi" w:eastAsiaTheme="majorEastAsia" w:hAnsiTheme="majorHAnsi" w:cstheme="majorBidi"/>
          <w:b/>
          <w:color w:val="2E74B5" w:themeColor="accent1" w:themeShade="BF"/>
          <w:sz w:val="26"/>
          <w:szCs w:val="26"/>
          <w:lang w:val="es-ES"/>
        </w:rPr>
      </w:pPr>
      <w:r w:rsidRPr="00822F95">
        <w:rPr>
          <w:rFonts w:ascii="Arial" w:hAnsi="Arial" w:cs="Arial"/>
          <w:i/>
          <w:sz w:val="20"/>
          <w:lang w:val="es-ES"/>
        </w:rPr>
        <w:lastRenderedPageBreak/>
        <w:t xml:space="preserve">Fuente: </w:t>
      </w:r>
      <w:hyperlink r:id="rId10" w:history="1">
        <w:r w:rsidR="00DB4774" w:rsidRPr="00822F95">
          <w:rPr>
            <w:rStyle w:val="Hyperlink"/>
            <w:rFonts w:ascii="Arial" w:hAnsi="Arial" w:cs="Arial"/>
            <w:i/>
            <w:sz w:val="20"/>
            <w:lang w:val="es-ES"/>
          </w:rPr>
          <w:t>https://portals.iucn.org/library/node/48398</w:t>
        </w:r>
      </w:hyperlink>
      <w:r w:rsidRPr="00822F95">
        <w:rPr>
          <w:rFonts w:ascii="Arial" w:hAnsi="Arial" w:cs="Arial"/>
          <w:i/>
          <w:sz w:val="20"/>
          <w:lang w:val="es-ES"/>
        </w:rPr>
        <w:br w:type="page"/>
      </w:r>
    </w:p>
    <w:p w14:paraId="3DD293DD" w14:textId="77777777" w:rsidR="001277E7" w:rsidRPr="00822F95" w:rsidRDefault="0081718D" w:rsidP="00550DC5">
      <w:pPr>
        <w:pStyle w:val="Heading1"/>
        <w:jc w:val="center"/>
        <w:rPr>
          <w:b/>
          <w:lang w:val="es-ES"/>
        </w:rPr>
      </w:pPr>
      <w:r w:rsidRPr="00822F95">
        <w:rPr>
          <w:b/>
          <w:lang w:val="es-ES"/>
        </w:rPr>
        <w:lastRenderedPageBreak/>
        <w:t>FORMULARIO DE PRESENTACIÓN DE UNA MOCIÓN NUEVA Y URGENTE</w:t>
      </w:r>
    </w:p>
    <w:p w14:paraId="527F52AF" w14:textId="77777777" w:rsidR="004A2563" w:rsidRPr="00822F95" w:rsidRDefault="004A2563" w:rsidP="004A2563">
      <w:pPr>
        <w:spacing w:after="0" w:line="240" w:lineRule="auto"/>
        <w:rPr>
          <w:rFonts w:ascii="Arial" w:hAnsi="Arial" w:cs="Arial"/>
          <w:b/>
          <w:sz w:val="20"/>
          <w:lang w:val="es-ES"/>
        </w:rPr>
      </w:pPr>
    </w:p>
    <w:p w14:paraId="7993F5C3" w14:textId="3DF5B312" w:rsidR="004A2563" w:rsidRPr="00822F95" w:rsidRDefault="0081718D" w:rsidP="004A2563">
      <w:pPr>
        <w:spacing w:after="0" w:line="240" w:lineRule="auto"/>
        <w:rPr>
          <w:rFonts w:ascii="Arial" w:hAnsi="Arial" w:cs="Arial"/>
          <w:b/>
          <w:i/>
          <w:sz w:val="20"/>
          <w:lang w:val="es-ES"/>
        </w:rPr>
      </w:pPr>
      <w:r w:rsidRPr="00822F95">
        <w:rPr>
          <w:rFonts w:ascii="Arial" w:hAnsi="Arial" w:cs="Arial"/>
          <w:b/>
          <w:i/>
          <w:sz w:val="20"/>
          <w:lang w:val="es-ES"/>
        </w:rPr>
        <w:t xml:space="preserve">Nota: por favor envíe el formulario debidamente completado a </w:t>
      </w:r>
      <w:hyperlink r:id="rId11" w:history="1">
        <w:r w:rsidRPr="00822F95">
          <w:rPr>
            <w:rStyle w:val="Hyperlink"/>
            <w:rFonts w:ascii="Arial" w:hAnsi="Arial" w:cs="Arial"/>
            <w:b/>
            <w:i/>
            <w:sz w:val="20"/>
            <w:lang w:val="es-ES"/>
          </w:rPr>
          <w:t>motions@iucn.org</w:t>
        </w:r>
      </w:hyperlink>
      <w:r w:rsidRPr="00822F95">
        <w:rPr>
          <w:rFonts w:ascii="Arial" w:hAnsi="Arial" w:cs="Arial"/>
          <w:b/>
          <w:i/>
          <w:sz w:val="20"/>
          <w:lang w:val="es-ES"/>
        </w:rPr>
        <w:t xml:space="preserve"> antes del final de las sesiones plenarias de la Asamblea de Miembros </w:t>
      </w:r>
      <w:r w:rsidR="00D06A34" w:rsidRPr="002A6430">
        <w:rPr>
          <w:rFonts w:ascii="Arial" w:hAnsi="Arial" w:cs="Arial"/>
          <w:b/>
          <w:i/>
          <w:sz w:val="20"/>
          <w:lang w:val="es-ES"/>
        </w:rPr>
        <w:t>d</w:t>
      </w:r>
      <w:r w:rsidRPr="002A6430">
        <w:rPr>
          <w:rFonts w:ascii="Arial" w:hAnsi="Arial" w:cs="Arial"/>
          <w:b/>
          <w:i/>
          <w:sz w:val="20"/>
          <w:lang w:val="es-ES"/>
        </w:rPr>
        <w:t>el 4 de septiembre de 2021,</w:t>
      </w:r>
      <w:r w:rsidRPr="00822F95">
        <w:rPr>
          <w:rFonts w:ascii="Arial" w:hAnsi="Arial" w:cs="Arial"/>
          <w:b/>
          <w:i/>
          <w:sz w:val="20"/>
          <w:lang w:val="es-ES"/>
        </w:rPr>
        <w:t xml:space="preserve"> con al menos 10 co</w:t>
      </w:r>
      <w:r w:rsidR="009115E5">
        <w:rPr>
          <w:rFonts w:ascii="Arial" w:hAnsi="Arial" w:cs="Arial"/>
          <w:b/>
          <w:i/>
          <w:sz w:val="20"/>
          <w:lang w:val="es-ES"/>
        </w:rPr>
        <w:t>patrocinadores</w:t>
      </w:r>
      <w:r w:rsidRPr="00822F95">
        <w:rPr>
          <w:rFonts w:ascii="Arial" w:hAnsi="Arial" w:cs="Arial"/>
          <w:b/>
          <w:i/>
          <w:sz w:val="20"/>
          <w:lang w:val="es-ES"/>
        </w:rPr>
        <w:t xml:space="preserve"> en copia. </w:t>
      </w:r>
    </w:p>
    <w:p w14:paraId="3C483326" w14:textId="77777777" w:rsidR="004A2563" w:rsidRPr="00822F95" w:rsidRDefault="004A2563" w:rsidP="004A2563">
      <w:pPr>
        <w:spacing w:after="0" w:line="240" w:lineRule="auto"/>
        <w:rPr>
          <w:rFonts w:ascii="Arial" w:hAnsi="Arial" w:cs="Arial"/>
          <w:b/>
          <w:sz w:val="20"/>
          <w:lang w:val="es-ES"/>
        </w:rPr>
      </w:pPr>
    </w:p>
    <w:p w14:paraId="38DF15A4" w14:textId="77777777" w:rsidR="009D3C8B" w:rsidRPr="00822F95" w:rsidRDefault="0081718D" w:rsidP="00276F1C">
      <w:pPr>
        <w:pStyle w:val="Heading2"/>
        <w:rPr>
          <w:b/>
          <w:lang w:val="es-ES"/>
        </w:rPr>
      </w:pPr>
      <w:r w:rsidRPr="00822F95">
        <w:rPr>
          <w:b/>
          <w:lang w:val="es-ES"/>
        </w:rPr>
        <w:t>Parte I: La Moción</w:t>
      </w:r>
    </w:p>
    <w:p w14:paraId="614E1070" w14:textId="77777777" w:rsidR="004F32D1" w:rsidRPr="00822F95" w:rsidRDefault="004F32D1" w:rsidP="0024709D">
      <w:pPr>
        <w:spacing w:after="0"/>
        <w:rPr>
          <w:rFonts w:ascii="Arial" w:hAnsi="Arial" w:cs="Arial"/>
          <w:b/>
          <w:lang w:val="es-ES"/>
        </w:rPr>
      </w:pPr>
    </w:p>
    <w:p w14:paraId="0AD98D0E" w14:textId="77777777" w:rsidR="004F32D1" w:rsidRPr="00822F95" w:rsidRDefault="0081718D" w:rsidP="004F32D1">
      <w:pPr>
        <w:spacing w:after="0"/>
        <w:rPr>
          <w:rFonts w:ascii="Arial" w:hAnsi="Arial" w:cs="Arial"/>
          <w:b/>
          <w:sz w:val="20"/>
          <w:szCs w:val="20"/>
          <w:lang w:val="es-ES"/>
        </w:rPr>
      </w:pPr>
      <w:r w:rsidRPr="00822F95">
        <w:rPr>
          <w:rFonts w:ascii="Arial" w:hAnsi="Arial" w:cs="Arial"/>
          <w:b/>
          <w:sz w:val="20"/>
          <w:szCs w:val="20"/>
          <w:lang w:val="es-ES"/>
        </w:rPr>
        <w:t xml:space="preserve">Título </w:t>
      </w:r>
      <w:r w:rsidRPr="00822F95">
        <w:rPr>
          <w:rFonts w:ascii="Arial" w:hAnsi="Arial" w:cs="Arial"/>
          <w:b/>
          <w:color w:val="FF0000"/>
          <w:sz w:val="20"/>
          <w:szCs w:val="20"/>
          <w:lang w:val="es-ES"/>
        </w:rPr>
        <w:t>*</w:t>
      </w:r>
    </w:p>
    <w:tbl>
      <w:tblPr>
        <w:tblStyle w:val="TableGrid"/>
        <w:tblW w:w="9634" w:type="dxa"/>
        <w:tblLook w:val="04A0" w:firstRow="1" w:lastRow="0" w:firstColumn="1" w:lastColumn="0" w:noHBand="0" w:noVBand="1"/>
      </w:tblPr>
      <w:tblGrid>
        <w:gridCol w:w="9634"/>
      </w:tblGrid>
      <w:tr w:rsidR="000369BB" w:rsidRPr="00E168D0" w14:paraId="77349129" w14:textId="77777777" w:rsidTr="00276F1C">
        <w:tc>
          <w:tcPr>
            <w:tcW w:w="9634" w:type="dxa"/>
            <w:shd w:val="clear" w:color="auto" w:fill="F2F2F2" w:themeFill="background1" w:themeFillShade="F2"/>
          </w:tcPr>
          <w:p w14:paraId="570508EF" w14:textId="77777777" w:rsidR="004F32D1" w:rsidRPr="00822F95" w:rsidRDefault="004F32D1" w:rsidP="00CB7378">
            <w:pPr>
              <w:rPr>
                <w:rFonts w:ascii="Arial" w:hAnsi="Arial" w:cs="Arial"/>
                <w:sz w:val="20"/>
                <w:szCs w:val="20"/>
                <w:lang w:val="es-ES"/>
              </w:rPr>
            </w:pPr>
          </w:p>
        </w:tc>
      </w:tr>
    </w:tbl>
    <w:p w14:paraId="36B1D804" w14:textId="77777777" w:rsidR="0092219A" w:rsidRPr="00822F95" w:rsidRDefault="0092219A" w:rsidP="0024709D">
      <w:pPr>
        <w:spacing w:after="0"/>
        <w:rPr>
          <w:rFonts w:ascii="Arial" w:hAnsi="Arial" w:cs="Arial"/>
          <w:lang w:val="es-ES"/>
        </w:rPr>
      </w:pPr>
    </w:p>
    <w:p w14:paraId="5FB8F0AF" w14:textId="77777777" w:rsidR="004F32D1" w:rsidRPr="00822F95" w:rsidRDefault="0081718D" w:rsidP="004F32D1">
      <w:pPr>
        <w:spacing w:after="0" w:line="240" w:lineRule="auto"/>
        <w:rPr>
          <w:rFonts w:ascii="Arial" w:eastAsia="Times New Roman" w:hAnsi="Arial" w:cs="Arial"/>
          <w:b/>
          <w:bCs/>
          <w:sz w:val="20"/>
          <w:szCs w:val="20"/>
          <w:lang w:val="es-ES" w:eastAsia="en-GB"/>
        </w:rPr>
      </w:pPr>
      <w:r w:rsidRPr="00822F95">
        <w:rPr>
          <w:rFonts w:ascii="Arial" w:eastAsia="Times New Roman" w:hAnsi="Arial" w:cs="Arial"/>
          <w:b/>
          <w:bCs/>
          <w:sz w:val="20"/>
          <w:szCs w:val="20"/>
          <w:lang w:val="es-ES" w:eastAsia="en-GB"/>
        </w:rPr>
        <w:t xml:space="preserve">Preámbulo (máx. 2.000 caracteres / aproximadamente 350 palabras) </w:t>
      </w:r>
      <w:r w:rsidRPr="00822F95">
        <w:rPr>
          <w:rFonts w:ascii="Arial" w:eastAsia="Times New Roman" w:hAnsi="Arial" w:cs="Arial"/>
          <w:b/>
          <w:bCs/>
          <w:color w:val="FF0000"/>
          <w:sz w:val="20"/>
          <w:szCs w:val="20"/>
          <w:lang w:val="es-ES" w:eastAsia="en-GB"/>
        </w:rPr>
        <w:t>*</w:t>
      </w:r>
    </w:p>
    <w:p w14:paraId="54F6649B" w14:textId="77777777" w:rsidR="004F32D1" w:rsidRPr="00822F95" w:rsidRDefault="0081718D" w:rsidP="004F32D1">
      <w:pPr>
        <w:spacing w:after="0" w:line="240" w:lineRule="auto"/>
        <w:rPr>
          <w:rFonts w:ascii="Arial" w:eastAsia="Times New Roman" w:hAnsi="Arial" w:cs="Arial"/>
          <w:b/>
          <w:bCs/>
          <w:sz w:val="20"/>
          <w:szCs w:val="20"/>
          <w:lang w:val="es-ES" w:eastAsia="en-GB"/>
        </w:rPr>
      </w:pPr>
      <w:r w:rsidRPr="00822F95">
        <w:rPr>
          <w:rFonts w:ascii="Arial" w:eastAsia="Times New Roman" w:hAnsi="Arial" w:cs="Arial"/>
          <w:bCs/>
          <w:sz w:val="20"/>
          <w:szCs w:val="20"/>
          <w:lang w:val="es-ES" w:eastAsia="en-GB"/>
        </w:rPr>
        <w:t xml:space="preserve">En el preámbulo se explica de </w:t>
      </w:r>
      <w:r w:rsidR="00C7738A">
        <w:rPr>
          <w:rFonts w:ascii="Arial" w:eastAsia="Times New Roman" w:hAnsi="Arial" w:cs="Arial"/>
          <w:bCs/>
          <w:sz w:val="20"/>
          <w:szCs w:val="20"/>
          <w:lang w:val="es-ES" w:eastAsia="en-GB"/>
        </w:rPr>
        <w:t>forma resumida</w:t>
      </w:r>
      <w:r w:rsidRPr="00822F95">
        <w:rPr>
          <w:rFonts w:ascii="Arial" w:eastAsia="Times New Roman" w:hAnsi="Arial" w:cs="Arial"/>
          <w:bCs/>
          <w:sz w:val="20"/>
          <w:szCs w:val="20"/>
          <w:lang w:val="es-ES" w:eastAsia="en-GB"/>
        </w:rPr>
        <w:t xml:space="preserve"> la razón de ser de la moción y se fundamentan las medidas solicitadas en la parte operativa. Cada frase se presenta como un párrafo separado y debe comenzar con un término EN MAYÚSCULAS, por ejemplo: TOMANDO NOTA DE, ATENTO A, RECONOCIENDO, CONSCIENTE DE, PREOCUPADO POR, RECORDANDO, ACOGIENDO, etc. Puede facilitarse información adicional en la exposición de motivos (véase más adelante).</w:t>
      </w:r>
    </w:p>
    <w:tbl>
      <w:tblPr>
        <w:tblStyle w:val="TableGrid"/>
        <w:tblW w:w="9634" w:type="dxa"/>
        <w:tblLook w:val="04A0" w:firstRow="1" w:lastRow="0" w:firstColumn="1" w:lastColumn="0" w:noHBand="0" w:noVBand="1"/>
      </w:tblPr>
      <w:tblGrid>
        <w:gridCol w:w="9634"/>
      </w:tblGrid>
      <w:tr w:rsidR="000369BB" w:rsidRPr="00E168D0" w14:paraId="63DBFDB0" w14:textId="77777777" w:rsidTr="00276F1C">
        <w:tc>
          <w:tcPr>
            <w:tcW w:w="9634" w:type="dxa"/>
            <w:shd w:val="clear" w:color="auto" w:fill="F2F2F2" w:themeFill="background1" w:themeFillShade="F2"/>
          </w:tcPr>
          <w:p w14:paraId="0B7E71E4" w14:textId="77777777" w:rsidR="004F32D1" w:rsidRPr="00822F95" w:rsidRDefault="004F32D1" w:rsidP="00CB7378">
            <w:pPr>
              <w:rPr>
                <w:rFonts w:ascii="Arial" w:hAnsi="Arial" w:cs="Arial"/>
                <w:sz w:val="20"/>
                <w:szCs w:val="20"/>
                <w:lang w:val="es-ES"/>
              </w:rPr>
            </w:pPr>
          </w:p>
          <w:p w14:paraId="0CE3FAAB" w14:textId="77777777" w:rsidR="004F32D1" w:rsidRPr="00822F95" w:rsidRDefault="004F32D1" w:rsidP="00CB7378">
            <w:pPr>
              <w:rPr>
                <w:rFonts w:ascii="Arial" w:hAnsi="Arial" w:cs="Arial"/>
                <w:sz w:val="20"/>
                <w:szCs w:val="20"/>
                <w:lang w:val="es-ES"/>
              </w:rPr>
            </w:pPr>
          </w:p>
          <w:p w14:paraId="21142680" w14:textId="77777777" w:rsidR="004F32D1" w:rsidRPr="00822F95" w:rsidRDefault="004F32D1" w:rsidP="00CB7378">
            <w:pPr>
              <w:rPr>
                <w:rFonts w:ascii="Arial" w:hAnsi="Arial" w:cs="Arial"/>
                <w:sz w:val="20"/>
                <w:szCs w:val="20"/>
                <w:lang w:val="es-ES"/>
              </w:rPr>
            </w:pPr>
          </w:p>
          <w:p w14:paraId="1D15AEB4" w14:textId="77777777" w:rsidR="004F32D1" w:rsidRPr="00822F95" w:rsidRDefault="004F32D1" w:rsidP="00CB7378">
            <w:pPr>
              <w:rPr>
                <w:rFonts w:ascii="Arial" w:hAnsi="Arial" w:cs="Arial"/>
                <w:sz w:val="20"/>
                <w:szCs w:val="20"/>
                <w:lang w:val="es-ES"/>
              </w:rPr>
            </w:pPr>
          </w:p>
        </w:tc>
      </w:tr>
    </w:tbl>
    <w:p w14:paraId="09A04206" w14:textId="77777777" w:rsidR="004F32D1" w:rsidRPr="00822F95" w:rsidRDefault="004F32D1" w:rsidP="0024709D">
      <w:pPr>
        <w:spacing w:after="0"/>
        <w:rPr>
          <w:rFonts w:ascii="Arial" w:eastAsia="Times New Roman" w:hAnsi="Arial" w:cs="Arial"/>
          <w:sz w:val="20"/>
          <w:szCs w:val="20"/>
          <w:lang w:val="es-ES" w:eastAsia="en-GB"/>
        </w:rPr>
      </w:pPr>
    </w:p>
    <w:p w14:paraId="6411A809" w14:textId="77777777" w:rsidR="004F32D1" w:rsidRPr="00822F95" w:rsidRDefault="0081718D" w:rsidP="0024709D">
      <w:pPr>
        <w:spacing w:after="0"/>
        <w:rPr>
          <w:rFonts w:ascii="Arial" w:hAnsi="Arial" w:cs="Arial"/>
          <w:b/>
          <w:i/>
          <w:sz w:val="20"/>
          <w:lang w:val="es-ES"/>
        </w:rPr>
      </w:pPr>
      <w:r w:rsidRPr="00822F95">
        <w:rPr>
          <w:rFonts w:ascii="Arial" w:hAnsi="Arial" w:cs="Arial"/>
          <w:b/>
          <w:i/>
          <w:sz w:val="20"/>
          <w:lang w:val="es-ES"/>
        </w:rPr>
        <w:t xml:space="preserve">El Congreso Mundial de la Naturaleza 2020, en su sesión en Marsella, Francia, del </w:t>
      </w:r>
      <w:r w:rsidR="00C7738A">
        <w:rPr>
          <w:rFonts w:ascii="Arial" w:hAnsi="Arial" w:cs="Arial"/>
          <w:b/>
          <w:i/>
          <w:sz w:val="20"/>
          <w:lang w:val="es-ES"/>
        </w:rPr>
        <w:t>3</w:t>
      </w:r>
      <w:r w:rsidRPr="00822F95">
        <w:rPr>
          <w:rFonts w:ascii="Arial" w:hAnsi="Arial" w:cs="Arial"/>
          <w:b/>
          <w:i/>
          <w:sz w:val="20"/>
          <w:lang w:val="es-ES"/>
        </w:rPr>
        <w:t xml:space="preserve"> al </w:t>
      </w:r>
      <w:r w:rsidR="00C7738A">
        <w:rPr>
          <w:rFonts w:ascii="Arial" w:hAnsi="Arial" w:cs="Arial"/>
          <w:b/>
          <w:i/>
          <w:sz w:val="20"/>
          <w:lang w:val="es-ES"/>
        </w:rPr>
        <w:t>11</w:t>
      </w:r>
      <w:r w:rsidRPr="00822F95">
        <w:rPr>
          <w:rFonts w:ascii="Arial" w:hAnsi="Arial" w:cs="Arial"/>
          <w:b/>
          <w:i/>
          <w:sz w:val="20"/>
          <w:lang w:val="es-ES"/>
        </w:rPr>
        <w:t xml:space="preserve"> de </w:t>
      </w:r>
      <w:r w:rsidR="00C7738A">
        <w:rPr>
          <w:rFonts w:ascii="Arial" w:hAnsi="Arial" w:cs="Arial"/>
          <w:b/>
          <w:i/>
          <w:sz w:val="20"/>
          <w:lang w:val="es-ES"/>
        </w:rPr>
        <w:t>septiembre</w:t>
      </w:r>
      <w:r w:rsidRPr="00822F95">
        <w:rPr>
          <w:rFonts w:ascii="Arial" w:hAnsi="Arial" w:cs="Arial"/>
          <w:b/>
          <w:i/>
          <w:sz w:val="20"/>
          <w:lang w:val="es-ES"/>
        </w:rPr>
        <w:t xml:space="preserve"> de 2021:</w:t>
      </w:r>
    </w:p>
    <w:p w14:paraId="14684288" w14:textId="77777777" w:rsidR="004F32D1" w:rsidRPr="00822F95" w:rsidRDefault="004F32D1" w:rsidP="0024709D">
      <w:pPr>
        <w:spacing w:after="0"/>
        <w:rPr>
          <w:rFonts w:ascii="Arial" w:hAnsi="Arial" w:cs="Arial"/>
          <w:lang w:val="es-ES"/>
        </w:rPr>
      </w:pPr>
    </w:p>
    <w:p w14:paraId="7ECD0609" w14:textId="77777777" w:rsidR="004F32D1" w:rsidRPr="00822F95" w:rsidRDefault="0081718D" w:rsidP="004F32D1">
      <w:pPr>
        <w:spacing w:after="0" w:line="240" w:lineRule="auto"/>
        <w:rPr>
          <w:rFonts w:ascii="Arial" w:eastAsia="Times New Roman" w:hAnsi="Arial" w:cs="Arial"/>
          <w:b/>
          <w:bCs/>
          <w:color w:val="FF0000"/>
          <w:sz w:val="20"/>
          <w:szCs w:val="20"/>
          <w:lang w:val="es-ES" w:eastAsia="en-GB"/>
        </w:rPr>
      </w:pPr>
      <w:r w:rsidRPr="00822F95">
        <w:rPr>
          <w:rFonts w:ascii="Arial" w:eastAsia="Times New Roman" w:hAnsi="Arial" w:cs="Arial"/>
          <w:b/>
          <w:bCs/>
          <w:sz w:val="20"/>
          <w:szCs w:val="20"/>
          <w:lang w:val="es-ES" w:eastAsia="en-GB"/>
        </w:rPr>
        <w:t xml:space="preserve">Texto operativo (máx. 1.500 caracteres / aproximadamente 250 palabras) </w:t>
      </w:r>
      <w:r w:rsidRPr="00822F95">
        <w:rPr>
          <w:rFonts w:ascii="Arial" w:eastAsia="Times New Roman" w:hAnsi="Arial" w:cs="Arial"/>
          <w:b/>
          <w:bCs/>
          <w:color w:val="FF0000"/>
          <w:sz w:val="20"/>
          <w:szCs w:val="20"/>
          <w:lang w:val="es-ES" w:eastAsia="en-GB"/>
        </w:rPr>
        <w:t>*</w:t>
      </w:r>
    </w:p>
    <w:p w14:paraId="1A6D9509" w14:textId="77777777" w:rsidR="004F32D1" w:rsidRPr="00822F95" w:rsidRDefault="00C7738A" w:rsidP="004F32D1">
      <w:pPr>
        <w:spacing w:after="0" w:line="240" w:lineRule="auto"/>
        <w:rPr>
          <w:rFonts w:ascii="Arial" w:eastAsia="Times New Roman" w:hAnsi="Arial" w:cs="Arial"/>
          <w:b/>
          <w:bCs/>
          <w:sz w:val="20"/>
          <w:szCs w:val="20"/>
          <w:lang w:val="es-ES" w:eastAsia="en-GB"/>
        </w:rPr>
      </w:pPr>
      <w:r>
        <w:rPr>
          <w:rFonts w:ascii="Arial" w:eastAsia="Times New Roman" w:hAnsi="Arial" w:cs="Arial"/>
          <w:bCs/>
          <w:sz w:val="20"/>
          <w:szCs w:val="20"/>
          <w:lang w:val="es-ES" w:eastAsia="en-GB"/>
        </w:rPr>
        <w:t>La</w:t>
      </w:r>
      <w:r w:rsidR="0081718D" w:rsidRPr="00822F95">
        <w:rPr>
          <w:rFonts w:ascii="Arial" w:eastAsia="Times New Roman" w:hAnsi="Arial" w:cs="Arial"/>
          <w:bCs/>
          <w:sz w:val="20"/>
          <w:szCs w:val="20"/>
          <w:lang w:val="es-ES" w:eastAsia="en-GB"/>
        </w:rPr>
        <w:t xml:space="preserve"> sección </w:t>
      </w:r>
      <w:r>
        <w:rPr>
          <w:rFonts w:ascii="Arial" w:eastAsia="Times New Roman" w:hAnsi="Arial" w:cs="Arial"/>
          <w:bCs/>
          <w:sz w:val="20"/>
          <w:szCs w:val="20"/>
          <w:lang w:val="es-ES" w:eastAsia="en-GB"/>
        </w:rPr>
        <w:t>operativa</w:t>
      </w:r>
      <w:r w:rsidR="0081718D" w:rsidRPr="00822F95">
        <w:rPr>
          <w:rFonts w:ascii="Arial" w:eastAsia="Times New Roman" w:hAnsi="Arial" w:cs="Arial"/>
          <w:bCs/>
          <w:sz w:val="20"/>
          <w:szCs w:val="20"/>
          <w:lang w:val="es-ES" w:eastAsia="en-GB"/>
        </w:rPr>
        <w:t xml:space="preserve"> de la moción especifica la posición de los Miembros y contiene la(s) medida(s) que </w:t>
      </w:r>
      <w:r>
        <w:rPr>
          <w:rFonts w:ascii="Arial" w:eastAsia="Times New Roman" w:hAnsi="Arial" w:cs="Arial"/>
          <w:bCs/>
          <w:sz w:val="20"/>
          <w:szCs w:val="20"/>
          <w:lang w:val="es-ES" w:eastAsia="en-GB"/>
        </w:rPr>
        <w:t>comprometen a realizar</w:t>
      </w:r>
      <w:r w:rsidR="0081718D" w:rsidRPr="00822F95">
        <w:rPr>
          <w:rFonts w:ascii="Arial" w:eastAsia="Times New Roman" w:hAnsi="Arial" w:cs="Arial"/>
          <w:bCs/>
          <w:sz w:val="20"/>
          <w:szCs w:val="20"/>
          <w:lang w:val="es-ES" w:eastAsia="en-GB"/>
        </w:rPr>
        <w:t>. Nota: Cada párrafo comienza con un término de acción EN MAYÚSCULAS, por ejemplo: PIDE, HACE UN LLAMA</w:t>
      </w:r>
      <w:r w:rsidR="00686919">
        <w:rPr>
          <w:rFonts w:ascii="Arial" w:eastAsia="Times New Roman" w:hAnsi="Arial" w:cs="Arial"/>
          <w:bCs/>
          <w:sz w:val="20"/>
          <w:szCs w:val="20"/>
          <w:lang w:val="es-ES" w:eastAsia="en-GB"/>
        </w:rPr>
        <w:t>D</w:t>
      </w:r>
      <w:r w:rsidR="0081718D" w:rsidRPr="00822F95">
        <w:rPr>
          <w:rFonts w:ascii="Arial" w:eastAsia="Times New Roman" w:hAnsi="Arial" w:cs="Arial"/>
          <w:bCs/>
          <w:sz w:val="20"/>
          <w:szCs w:val="20"/>
          <w:lang w:val="es-ES" w:eastAsia="en-GB"/>
        </w:rPr>
        <w:t>O</w:t>
      </w:r>
      <w:r w:rsidR="00686919">
        <w:rPr>
          <w:rFonts w:ascii="Arial" w:eastAsia="Times New Roman" w:hAnsi="Arial" w:cs="Arial"/>
          <w:bCs/>
          <w:sz w:val="20"/>
          <w:szCs w:val="20"/>
          <w:lang w:val="es-ES" w:eastAsia="en-GB"/>
        </w:rPr>
        <w:t xml:space="preserve"> A</w:t>
      </w:r>
      <w:r w:rsidR="0081718D" w:rsidRPr="00822F95">
        <w:rPr>
          <w:rFonts w:ascii="Arial" w:eastAsia="Times New Roman" w:hAnsi="Arial" w:cs="Arial"/>
          <w:bCs/>
          <w:sz w:val="20"/>
          <w:szCs w:val="20"/>
          <w:lang w:val="es-ES" w:eastAsia="en-GB"/>
        </w:rPr>
        <w:t>, INSTA, ACUERDA, DECIDE, ALIENTA, INVITA, etc.</w:t>
      </w:r>
    </w:p>
    <w:tbl>
      <w:tblPr>
        <w:tblStyle w:val="TableGrid"/>
        <w:tblW w:w="9634" w:type="dxa"/>
        <w:tblLook w:val="04A0" w:firstRow="1" w:lastRow="0" w:firstColumn="1" w:lastColumn="0" w:noHBand="0" w:noVBand="1"/>
      </w:tblPr>
      <w:tblGrid>
        <w:gridCol w:w="9634"/>
      </w:tblGrid>
      <w:tr w:rsidR="000369BB" w:rsidRPr="00E168D0" w14:paraId="1E575DE0" w14:textId="77777777" w:rsidTr="00276F1C">
        <w:tc>
          <w:tcPr>
            <w:tcW w:w="9634" w:type="dxa"/>
            <w:shd w:val="clear" w:color="auto" w:fill="F2F2F2" w:themeFill="background1" w:themeFillShade="F2"/>
          </w:tcPr>
          <w:p w14:paraId="78FB4738" w14:textId="77777777" w:rsidR="004F32D1" w:rsidRPr="00822F95" w:rsidRDefault="004F32D1" w:rsidP="00CB7378">
            <w:pPr>
              <w:rPr>
                <w:rFonts w:ascii="Arial" w:hAnsi="Arial" w:cs="Arial"/>
                <w:sz w:val="20"/>
                <w:szCs w:val="20"/>
                <w:lang w:val="es-ES"/>
              </w:rPr>
            </w:pPr>
          </w:p>
          <w:p w14:paraId="5AE81E16" w14:textId="77777777" w:rsidR="004F32D1" w:rsidRPr="00822F95" w:rsidRDefault="004F32D1" w:rsidP="00CB7378">
            <w:pPr>
              <w:rPr>
                <w:rFonts w:ascii="Arial" w:hAnsi="Arial" w:cs="Arial"/>
                <w:sz w:val="20"/>
                <w:szCs w:val="20"/>
                <w:lang w:val="es-ES"/>
              </w:rPr>
            </w:pPr>
          </w:p>
          <w:p w14:paraId="15D71DD1" w14:textId="77777777" w:rsidR="004F32D1" w:rsidRPr="00822F95" w:rsidRDefault="004F32D1" w:rsidP="00CB7378">
            <w:pPr>
              <w:rPr>
                <w:rFonts w:ascii="Arial" w:hAnsi="Arial" w:cs="Arial"/>
                <w:sz w:val="20"/>
                <w:szCs w:val="20"/>
                <w:lang w:val="es-ES"/>
              </w:rPr>
            </w:pPr>
          </w:p>
          <w:p w14:paraId="789F9D02" w14:textId="77777777" w:rsidR="004F32D1" w:rsidRPr="00822F95" w:rsidRDefault="004F32D1" w:rsidP="00CB7378">
            <w:pPr>
              <w:rPr>
                <w:rFonts w:ascii="Arial" w:hAnsi="Arial" w:cs="Arial"/>
                <w:sz w:val="20"/>
                <w:szCs w:val="20"/>
                <w:lang w:val="es-ES"/>
              </w:rPr>
            </w:pPr>
          </w:p>
        </w:tc>
      </w:tr>
    </w:tbl>
    <w:p w14:paraId="18B90F80" w14:textId="77777777" w:rsidR="004F32D1" w:rsidRPr="00822F95" w:rsidRDefault="0081718D" w:rsidP="004F32D1">
      <w:pPr>
        <w:spacing w:after="0" w:line="240" w:lineRule="auto"/>
        <w:rPr>
          <w:rFonts w:ascii="Arial" w:eastAsia="Times New Roman" w:hAnsi="Arial" w:cs="Arial"/>
          <w:b/>
          <w:bCs/>
          <w:sz w:val="20"/>
          <w:szCs w:val="20"/>
          <w:lang w:val="es-ES" w:eastAsia="en-GB"/>
        </w:rPr>
      </w:pPr>
      <w:r w:rsidRPr="00822F95">
        <w:rPr>
          <w:rFonts w:ascii="Arial" w:eastAsia="Times New Roman" w:hAnsi="Arial" w:cs="Arial"/>
          <w:sz w:val="20"/>
          <w:szCs w:val="20"/>
          <w:lang w:val="es-ES" w:eastAsia="en-GB"/>
        </w:rPr>
        <w:br/>
      </w:r>
      <w:r w:rsidRPr="00822F95">
        <w:rPr>
          <w:rFonts w:ascii="Arial" w:eastAsia="Times New Roman" w:hAnsi="Arial" w:cs="Arial"/>
          <w:b/>
          <w:bCs/>
          <w:sz w:val="20"/>
          <w:szCs w:val="20"/>
          <w:lang w:val="es-ES" w:eastAsia="en-GB"/>
        </w:rPr>
        <w:t>Exposición de motivos (máx. 500 palabras)</w:t>
      </w:r>
      <w:r w:rsidRPr="00822F95">
        <w:rPr>
          <w:rFonts w:ascii="Arial" w:eastAsia="Times New Roman" w:hAnsi="Arial" w:cs="Arial"/>
          <w:b/>
          <w:bCs/>
          <w:sz w:val="20"/>
          <w:szCs w:val="20"/>
          <w:lang w:val="es-ES" w:eastAsia="en-GB"/>
        </w:rPr>
        <w:br/>
      </w:r>
      <w:r w:rsidRPr="00822F95">
        <w:rPr>
          <w:rFonts w:ascii="Arial" w:eastAsia="Times New Roman" w:hAnsi="Arial" w:cs="Arial"/>
          <w:sz w:val="20"/>
          <w:szCs w:val="20"/>
          <w:lang w:val="es-ES" w:eastAsia="en-GB"/>
        </w:rPr>
        <w:t>Puede contener información de antecedentes, notas históricas o publicaciones o sitios web relevantes, así como más detalles sobre las medidas, estrategias o procesos, y recursos financieros y humanos necesarios para implementar la moción propuesta.</w:t>
      </w:r>
    </w:p>
    <w:tbl>
      <w:tblPr>
        <w:tblStyle w:val="TableGrid"/>
        <w:tblW w:w="9634" w:type="dxa"/>
        <w:tblLook w:val="04A0" w:firstRow="1" w:lastRow="0" w:firstColumn="1" w:lastColumn="0" w:noHBand="0" w:noVBand="1"/>
      </w:tblPr>
      <w:tblGrid>
        <w:gridCol w:w="9634"/>
      </w:tblGrid>
      <w:tr w:rsidR="000369BB" w:rsidRPr="00E168D0" w14:paraId="23D55F83" w14:textId="77777777" w:rsidTr="00276F1C">
        <w:tc>
          <w:tcPr>
            <w:tcW w:w="9634" w:type="dxa"/>
            <w:shd w:val="clear" w:color="auto" w:fill="F2F2F2" w:themeFill="background1" w:themeFillShade="F2"/>
          </w:tcPr>
          <w:p w14:paraId="0E947306" w14:textId="77777777" w:rsidR="004F32D1" w:rsidRPr="00822F95" w:rsidRDefault="004F32D1" w:rsidP="00CB7378">
            <w:pPr>
              <w:rPr>
                <w:rFonts w:ascii="Arial" w:hAnsi="Arial" w:cs="Arial"/>
                <w:sz w:val="20"/>
                <w:szCs w:val="20"/>
                <w:lang w:val="es-ES"/>
              </w:rPr>
            </w:pPr>
          </w:p>
          <w:p w14:paraId="700D78A1" w14:textId="77777777" w:rsidR="004F32D1" w:rsidRPr="00822F95" w:rsidRDefault="004F32D1" w:rsidP="00CB7378">
            <w:pPr>
              <w:rPr>
                <w:rFonts w:ascii="Arial" w:hAnsi="Arial" w:cs="Arial"/>
                <w:sz w:val="20"/>
                <w:szCs w:val="20"/>
                <w:lang w:val="es-ES"/>
              </w:rPr>
            </w:pPr>
          </w:p>
          <w:p w14:paraId="4FD9B551" w14:textId="77777777" w:rsidR="004F32D1" w:rsidRPr="00822F95" w:rsidRDefault="004F32D1" w:rsidP="00CB7378">
            <w:pPr>
              <w:rPr>
                <w:rFonts w:ascii="Arial" w:hAnsi="Arial" w:cs="Arial"/>
                <w:sz w:val="20"/>
                <w:szCs w:val="20"/>
                <w:lang w:val="es-ES"/>
              </w:rPr>
            </w:pPr>
          </w:p>
          <w:p w14:paraId="6E0DD5F1" w14:textId="77777777" w:rsidR="004F32D1" w:rsidRPr="00822F95" w:rsidRDefault="004F32D1" w:rsidP="00CB7378">
            <w:pPr>
              <w:rPr>
                <w:rFonts w:ascii="Arial" w:hAnsi="Arial" w:cs="Arial"/>
                <w:sz w:val="20"/>
                <w:szCs w:val="20"/>
                <w:lang w:val="es-ES"/>
              </w:rPr>
            </w:pPr>
          </w:p>
        </w:tc>
      </w:tr>
    </w:tbl>
    <w:p w14:paraId="4BBDD9DD" w14:textId="77777777" w:rsidR="004F32D1" w:rsidRPr="00822F95" w:rsidRDefault="004F32D1" w:rsidP="0024709D">
      <w:pPr>
        <w:spacing w:after="0"/>
        <w:rPr>
          <w:rFonts w:ascii="Arial" w:eastAsia="Times New Roman" w:hAnsi="Arial" w:cs="Arial"/>
          <w:sz w:val="20"/>
          <w:szCs w:val="20"/>
          <w:lang w:val="es-ES" w:eastAsia="en-GB"/>
        </w:rPr>
      </w:pPr>
    </w:p>
    <w:p w14:paraId="4D5BD2BE" w14:textId="77777777" w:rsidR="0031538F" w:rsidRPr="00822F95" w:rsidRDefault="0081718D" w:rsidP="0031538F">
      <w:pPr>
        <w:spacing w:after="0" w:line="240" w:lineRule="auto"/>
        <w:rPr>
          <w:rFonts w:ascii="Arial" w:eastAsia="Times New Roman" w:hAnsi="Arial" w:cs="Arial"/>
          <w:b/>
          <w:bCs/>
          <w:sz w:val="20"/>
          <w:szCs w:val="20"/>
          <w:lang w:val="es-ES" w:eastAsia="en-GB"/>
        </w:rPr>
      </w:pPr>
      <w:r w:rsidRPr="00822F95">
        <w:rPr>
          <w:rFonts w:ascii="Arial" w:eastAsia="Times New Roman" w:hAnsi="Arial" w:cs="Arial"/>
          <w:b/>
          <w:bCs/>
          <w:sz w:val="20"/>
          <w:szCs w:val="20"/>
          <w:lang w:val="es-ES" w:eastAsia="en-GB"/>
        </w:rPr>
        <w:t>Autor principal</w:t>
      </w:r>
      <w:r w:rsidRPr="00822F95">
        <w:rPr>
          <w:rFonts w:ascii="Arial" w:eastAsia="Times New Roman" w:hAnsi="Arial" w:cs="Arial"/>
          <w:sz w:val="20"/>
          <w:szCs w:val="20"/>
          <w:lang w:val="es-ES" w:eastAsia="en-GB"/>
        </w:rPr>
        <w:t xml:space="preserve"> </w:t>
      </w:r>
      <w:r w:rsidRPr="00822F95">
        <w:rPr>
          <w:rFonts w:ascii="Arial" w:eastAsia="Times New Roman" w:hAnsi="Arial" w:cs="Arial"/>
          <w:b/>
          <w:bCs/>
          <w:color w:val="FF0000"/>
          <w:sz w:val="20"/>
          <w:szCs w:val="20"/>
          <w:lang w:val="es-ES" w:eastAsia="en-GB"/>
        </w:rPr>
        <w:t>*</w:t>
      </w:r>
      <w:r w:rsidRPr="00822F95">
        <w:rPr>
          <w:rFonts w:ascii="Arial" w:eastAsia="Times New Roman" w:hAnsi="Arial" w:cs="Arial"/>
          <w:sz w:val="20"/>
          <w:szCs w:val="20"/>
          <w:lang w:val="es-ES" w:eastAsia="en-GB"/>
        </w:rPr>
        <w:br/>
        <w:t>De conformidad con el artículo 52 de las Reglas de Procedimiento, sólo los Miembros con derecho a voto o el Consejo podrán proponer una moción.</w:t>
      </w:r>
    </w:p>
    <w:tbl>
      <w:tblPr>
        <w:tblStyle w:val="TableGrid"/>
        <w:tblW w:w="9634" w:type="dxa"/>
        <w:tblLook w:val="04A0" w:firstRow="1" w:lastRow="0" w:firstColumn="1" w:lastColumn="0" w:noHBand="0" w:noVBand="1"/>
      </w:tblPr>
      <w:tblGrid>
        <w:gridCol w:w="9634"/>
      </w:tblGrid>
      <w:tr w:rsidR="000369BB" w:rsidRPr="00E168D0" w14:paraId="52DA40CC" w14:textId="77777777" w:rsidTr="00276F1C">
        <w:tc>
          <w:tcPr>
            <w:tcW w:w="9634" w:type="dxa"/>
            <w:shd w:val="clear" w:color="auto" w:fill="F2F2F2" w:themeFill="background1" w:themeFillShade="F2"/>
          </w:tcPr>
          <w:p w14:paraId="56B0AC99" w14:textId="77777777" w:rsidR="0031538F" w:rsidRPr="00822F95" w:rsidRDefault="0031538F" w:rsidP="00CB7378">
            <w:pPr>
              <w:rPr>
                <w:rFonts w:ascii="Arial" w:hAnsi="Arial" w:cs="Arial"/>
                <w:sz w:val="20"/>
                <w:szCs w:val="20"/>
                <w:lang w:val="es-ES"/>
              </w:rPr>
            </w:pPr>
          </w:p>
        </w:tc>
      </w:tr>
    </w:tbl>
    <w:p w14:paraId="19F4BC6F" w14:textId="77777777" w:rsidR="0031538F" w:rsidRPr="00822F95" w:rsidRDefault="0031538F" w:rsidP="0031538F">
      <w:pPr>
        <w:spacing w:after="0"/>
        <w:rPr>
          <w:rFonts w:ascii="Arial" w:hAnsi="Arial" w:cs="Arial"/>
          <w:sz w:val="20"/>
          <w:szCs w:val="20"/>
          <w:lang w:val="es-ES"/>
        </w:rPr>
      </w:pPr>
    </w:p>
    <w:p w14:paraId="5CEDBE7F" w14:textId="77777777" w:rsidR="0031538F" w:rsidRPr="00822F95" w:rsidRDefault="0081718D" w:rsidP="0031538F">
      <w:pPr>
        <w:spacing w:after="0"/>
        <w:rPr>
          <w:rFonts w:ascii="Arial" w:hAnsi="Arial" w:cs="Arial"/>
          <w:sz w:val="20"/>
          <w:szCs w:val="20"/>
          <w:lang w:val="es-ES"/>
        </w:rPr>
      </w:pPr>
      <w:r w:rsidRPr="00822F95">
        <w:rPr>
          <w:rFonts w:ascii="Arial" w:hAnsi="Arial" w:cs="Arial"/>
          <w:b/>
          <w:sz w:val="20"/>
          <w:szCs w:val="20"/>
          <w:lang w:val="es-ES"/>
        </w:rPr>
        <w:t>Co</w:t>
      </w:r>
      <w:r w:rsidR="00686919">
        <w:rPr>
          <w:rFonts w:ascii="Arial" w:hAnsi="Arial" w:cs="Arial"/>
          <w:b/>
          <w:sz w:val="20"/>
          <w:szCs w:val="20"/>
          <w:lang w:val="es-ES"/>
        </w:rPr>
        <w:t>patrocinadore</w:t>
      </w:r>
      <w:r w:rsidRPr="00822F95">
        <w:rPr>
          <w:rFonts w:ascii="Arial" w:hAnsi="Arial" w:cs="Arial"/>
          <w:b/>
          <w:sz w:val="20"/>
          <w:szCs w:val="20"/>
          <w:lang w:val="es-ES"/>
        </w:rPr>
        <w:t xml:space="preserve">s (mínimo 10 Miembros con derecho a voto) </w:t>
      </w:r>
      <w:r w:rsidRPr="00822F95">
        <w:rPr>
          <w:rFonts w:ascii="Arial" w:eastAsia="Times New Roman" w:hAnsi="Arial" w:cs="Arial"/>
          <w:b/>
          <w:bCs/>
          <w:color w:val="FF0000"/>
          <w:sz w:val="20"/>
          <w:szCs w:val="20"/>
          <w:lang w:val="es-ES" w:eastAsia="en-GB"/>
        </w:rPr>
        <w:t>*</w:t>
      </w:r>
    </w:p>
    <w:p w14:paraId="27B1F59D" w14:textId="77777777" w:rsidR="0031538F" w:rsidRPr="00822F95" w:rsidRDefault="0081718D" w:rsidP="0031538F">
      <w:pPr>
        <w:spacing w:after="0"/>
        <w:rPr>
          <w:rFonts w:ascii="Arial" w:hAnsi="Arial" w:cs="Arial"/>
          <w:sz w:val="20"/>
          <w:szCs w:val="20"/>
          <w:lang w:val="es-ES"/>
        </w:rPr>
      </w:pPr>
      <w:r w:rsidRPr="00822F95">
        <w:rPr>
          <w:rFonts w:ascii="Arial" w:hAnsi="Arial" w:cs="Arial"/>
          <w:sz w:val="20"/>
          <w:szCs w:val="20"/>
          <w:lang w:val="es-ES"/>
        </w:rPr>
        <w:t xml:space="preserve">De conformidad con el artículo 52 de las Reglas de Procedimiento, al menos 10 Miembros con derecho a voto procedentes de al menos dos Regiones deberán </w:t>
      </w:r>
      <w:r w:rsidR="00D06A34">
        <w:rPr>
          <w:rFonts w:ascii="Arial" w:hAnsi="Arial" w:cs="Arial"/>
          <w:sz w:val="20"/>
          <w:szCs w:val="20"/>
          <w:lang w:val="es-ES"/>
        </w:rPr>
        <w:t>copatrocin</w:t>
      </w:r>
      <w:r w:rsidRPr="00822F95">
        <w:rPr>
          <w:rFonts w:ascii="Arial" w:hAnsi="Arial" w:cs="Arial"/>
          <w:sz w:val="20"/>
          <w:szCs w:val="20"/>
          <w:lang w:val="es-ES"/>
        </w:rPr>
        <w:t xml:space="preserve">ar las mociones nuevas y urgentes. Por favor, enumérelos a continuación (organización/institución miembro y nombre de la persona de contacto). Al momento de enviar su moción a </w:t>
      </w:r>
      <w:hyperlink r:id="rId12" w:history="1">
        <w:r w:rsidRPr="00822F95">
          <w:rPr>
            <w:rStyle w:val="Hyperlink"/>
            <w:rFonts w:ascii="Arial" w:hAnsi="Arial" w:cs="Arial"/>
            <w:sz w:val="20"/>
            <w:szCs w:val="20"/>
            <w:lang w:val="es-ES"/>
          </w:rPr>
          <w:t>motions@iucn.org</w:t>
        </w:r>
      </w:hyperlink>
      <w:r w:rsidRPr="00822F95">
        <w:rPr>
          <w:rFonts w:ascii="Arial" w:hAnsi="Arial" w:cs="Arial"/>
          <w:sz w:val="20"/>
          <w:szCs w:val="20"/>
          <w:lang w:val="es-ES"/>
        </w:rPr>
        <w:t>, asegúrese de que todos los co</w:t>
      </w:r>
      <w:r w:rsidR="00686919">
        <w:rPr>
          <w:rFonts w:ascii="Arial" w:hAnsi="Arial" w:cs="Arial"/>
          <w:sz w:val="20"/>
          <w:szCs w:val="20"/>
          <w:lang w:val="es-ES"/>
        </w:rPr>
        <w:t>patrocinadore</w:t>
      </w:r>
      <w:r w:rsidRPr="00822F95">
        <w:rPr>
          <w:rFonts w:ascii="Arial" w:hAnsi="Arial" w:cs="Arial"/>
          <w:sz w:val="20"/>
          <w:szCs w:val="20"/>
          <w:lang w:val="es-ES"/>
        </w:rPr>
        <w:t>s sean copiados.</w:t>
      </w:r>
    </w:p>
    <w:tbl>
      <w:tblPr>
        <w:tblStyle w:val="TableGrid"/>
        <w:tblW w:w="9634" w:type="dxa"/>
        <w:tblLook w:val="04A0" w:firstRow="1" w:lastRow="0" w:firstColumn="1" w:lastColumn="0" w:noHBand="0" w:noVBand="1"/>
      </w:tblPr>
      <w:tblGrid>
        <w:gridCol w:w="9634"/>
      </w:tblGrid>
      <w:tr w:rsidR="000369BB" w:rsidRPr="00E168D0" w14:paraId="345C8A44" w14:textId="77777777" w:rsidTr="00276F1C">
        <w:tc>
          <w:tcPr>
            <w:tcW w:w="9634" w:type="dxa"/>
            <w:shd w:val="clear" w:color="auto" w:fill="F2F2F2" w:themeFill="background1" w:themeFillShade="F2"/>
          </w:tcPr>
          <w:p w14:paraId="71285BF4" w14:textId="77777777" w:rsidR="0031538F" w:rsidRPr="00822F95" w:rsidRDefault="0031538F" w:rsidP="00CB7378">
            <w:pPr>
              <w:rPr>
                <w:rFonts w:ascii="Arial" w:hAnsi="Arial" w:cs="Arial"/>
                <w:sz w:val="20"/>
                <w:szCs w:val="20"/>
                <w:lang w:val="es-ES"/>
              </w:rPr>
            </w:pPr>
          </w:p>
        </w:tc>
      </w:tr>
    </w:tbl>
    <w:p w14:paraId="3F8444D4" w14:textId="3F0A091C" w:rsidR="0031538F" w:rsidRPr="003C1275" w:rsidRDefault="0081718D" w:rsidP="003C1275">
      <w:pPr>
        <w:rPr>
          <w:rFonts w:asciiTheme="majorHAnsi" w:eastAsiaTheme="majorEastAsia" w:hAnsiTheme="majorHAnsi" w:cstheme="majorBidi"/>
          <w:b/>
          <w:color w:val="2E74B5" w:themeColor="accent1" w:themeShade="BF"/>
          <w:sz w:val="26"/>
          <w:szCs w:val="26"/>
          <w:lang w:val="es-ES"/>
        </w:rPr>
      </w:pPr>
      <w:r w:rsidRPr="00822F95">
        <w:rPr>
          <w:b/>
          <w:lang w:val="es-ES"/>
        </w:rPr>
        <w:br w:type="page"/>
      </w:r>
      <w:r w:rsidRPr="003C1275">
        <w:rPr>
          <w:rFonts w:asciiTheme="majorHAnsi" w:eastAsiaTheme="majorEastAsia" w:hAnsiTheme="majorHAnsi" w:cstheme="majorBidi"/>
          <w:b/>
          <w:color w:val="2E74B5" w:themeColor="accent1" w:themeShade="BF"/>
          <w:sz w:val="26"/>
          <w:szCs w:val="26"/>
          <w:lang w:val="es-ES"/>
        </w:rPr>
        <w:lastRenderedPageBreak/>
        <w:t xml:space="preserve">Parte II: </w:t>
      </w:r>
      <w:r w:rsidR="00044F30" w:rsidRPr="003C1275">
        <w:rPr>
          <w:rFonts w:asciiTheme="majorHAnsi" w:eastAsiaTheme="majorEastAsia" w:hAnsiTheme="majorHAnsi" w:cstheme="majorBidi"/>
          <w:b/>
          <w:color w:val="2E74B5" w:themeColor="accent1" w:themeShade="BF"/>
          <w:sz w:val="26"/>
          <w:szCs w:val="26"/>
          <w:lang w:val="es-ES"/>
        </w:rPr>
        <w:t>Preguntas</w:t>
      </w:r>
      <w:r w:rsidRPr="003C1275">
        <w:rPr>
          <w:rFonts w:asciiTheme="majorHAnsi" w:eastAsiaTheme="majorEastAsia" w:hAnsiTheme="majorHAnsi" w:cstheme="majorBidi"/>
          <w:b/>
          <w:color w:val="2E74B5" w:themeColor="accent1" w:themeShade="BF"/>
          <w:sz w:val="26"/>
          <w:szCs w:val="26"/>
          <w:lang w:val="es-ES"/>
        </w:rPr>
        <w:t xml:space="preserve"> </w:t>
      </w:r>
      <w:r w:rsidR="00F805E1" w:rsidRPr="003C1275">
        <w:rPr>
          <w:rFonts w:asciiTheme="majorHAnsi" w:eastAsiaTheme="majorEastAsia" w:hAnsiTheme="majorHAnsi" w:cstheme="majorBidi"/>
          <w:b/>
          <w:color w:val="2E74B5" w:themeColor="accent1" w:themeShade="BF"/>
          <w:sz w:val="26"/>
          <w:szCs w:val="26"/>
          <w:lang w:val="es-ES"/>
        </w:rPr>
        <w:t>complementarias</w:t>
      </w:r>
    </w:p>
    <w:p w14:paraId="50514A50" w14:textId="77777777" w:rsidR="00276F1C" w:rsidRPr="00822F95" w:rsidRDefault="00276F1C" w:rsidP="0031538F">
      <w:pPr>
        <w:spacing w:after="0"/>
        <w:rPr>
          <w:rFonts w:ascii="Arial" w:hAnsi="Arial" w:cs="Arial"/>
          <w:b/>
          <w:sz w:val="20"/>
          <w:szCs w:val="20"/>
          <w:lang w:val="es-ES"/>
        </w:rPr>
      </w:pPr>
    </w:p>
    <w:p w14:paraId="599CBBF9" w14:textId="77777777" w:rsidR="00276F1C" w:rsidRPr="00822F95" w:rsidRDefault="0081718D" w:rsidP="0013528D">
      <w:pPr>
        <w:pStyle w:val="ListParagraph"/>
        <w:numPr>
          <w:ilvl w:val="0"/>
          <w:numId w:val="6"/>
        </w:numPr>
        <w:ind w:left="284" w:hanging="284"/>
        <w:rPr>
          <w:rFonts w:ascii="Arial" w:hAnsi="Arial" w:cs="Arial"/>
          <w:sz w:val="20"/>
          <w:szCs w:val="20"/>
          <w:lang w:val="es-ES"/>
        </w:rPr>
      </w:pPr>
      <w:r w:rsidRPr="00822F95">
        <w:rPr>
          <w:rFonts w:ascii="Arial" w:hAnsi="Arial" w:cs="Arial"/>
          <w:sz w:val="20"/>
          <w:szCs w:val="20"/>
          <w:lang w:val="es-ES"/>
        </w:rPr>
        <w:t>¿Corresponde la moción propuesta con el propósito de las mociones</w:t>
      </w:r>
      <w:r w:rsidR="00F805E1">
        <w:rPr>
          <w:rFonts w:ascii="Arial" w:hAnsi="Arial" w:cs="Arial"/>
          <w:sz w:val="20"/>
          <w:szCs w:val="20"/>
          <w:lang w:val="es-ES"/>
        </w:rPr>
        <w:t>,</w:t>
      </w:r>
      <w:r w:rsidRPr="00822F95">
        <w:rPr>
          <w:rFonts w:ascii="Arial" w:hAnsi="Arial" w:cs="Arial"/>
          <w:sz w:val="20"/>
          <w:szCs w:val="20"/>
          <w:lang w:val="es-ES"/>
        </w:rPr>
        <w:t xml:space="preserve"> tal como definido en el artículo 48</w:t>
      </w:r>
      <w:r w:rsidR="0013528D" w:rsidRPr="00822F95">
        <w:rPr>
          <w:rFonts w:ascii="Arial" w:hAnsi="Arial" w:cs="Arial"/>
          <w:i/>
          <w:sz w:val="20"/>
          <w:szCs w:val="20"/>
          <w:lang w:val="es-ES"/>
        </w:rPr>
        <w:t>bis</w:t>
      </w:r>
      <w:r w:rsidRPr="00822F95">
        <w:rPr>
          <w:rFonts w:ascii="Arial" w:hAnsi="Arial" w:cs="Arial"/>
          <w:sz w:val="20"/>
          <w:szCs w:val="20"/>
          <w:lang w:val="es-ES"/>
        </w:rPr>
        <w:t xml:space="preserve"> de las Reglas de Procedimiento</w:t>
      </w:r>
      <w:r w:rsidR="00F805E1">
        <w:rPr>
          <w:rFonts w:ascii="Arial" w:hAnsi="Arial" w:cs="Arial"/>
          <w:sz w:val="20"/>
          <w:szCs w:val="20"/>
          <w:lang w:val="es-ES"/>
        </w:rPr>
        <w:t>, de</w:t>
      </w:r>
      <w:r w:rsidRPr="00822F95">
        <w:rPr>
          <w:rFonts w:ascii="Arial" w:hAnsi="Arial" w:cs="Arial"/>
          <w:sz w:val="20"/>
          <w:szCs w:val="20"/>
          <w:lang w:val="es-ES"/>
        </w:rPr>
        <w:t xml:space="preserve"> d</w:t>
      </w:r>
      <w:bookmarkStart w:id="0" w:name="_GoBack"/>
      <w:bookmarkEnd w:id="0"/>
      <w:r w:rsidRPr="00822F95">
        <w:rPr>
          <w:rFonts w:ascii="Arial" w:hAnsi="Arial" w:cs="Arial"/>
          <w:sz w:val="20"/>
          <w:szCs w:val="20"/>
          <w:lang w:val="es-ES"/>
        </w:rPr>
        <w:t>efinir la política general de la UICN e influ</w:t>
      </w:r>
      <w:r w:rsidR="00044F30">
        <w:rPr>
          <w:rFonts w:ascii="Arial" w:hAnsi="Arial" w:cs="Arial"/>
          <w:sz w:val="20"/>
          <w:szCs w:val="20"/>
          <w:lang w:val="es-ES"/>
        </w:rPr>
        <w:t>enciar</w:t>
      </w:r>
      <w:r w:rsidRPr="00822F95">
        <w:rPr>
          <w:rFonts w:ascii="Arial" w:hAnsi="Arial" w:cs="Arial"/>
          <w:sz w:val="20"/>
          <w:szCs w:val="20"/>
          <w:lang w:val="es-ES"/>
        </w:rPr>
        <w:t xml:space="preserve"> las políticas o acciones de terceros, o abordar la gobernanza de la UICN, dentro de los parámetros de la misión y objetivos de la U</w:t>
      </w:r>
      <w:r w:rsidR="00F805E1">
        <w:rPr>
          <w:rFonts w:ascii="Arial" w:hAnsi="Arial" w:cs="Arial"/>
          <w:sz w:val="20"/>
          <w:szCs w:val="20"/>
          <w:lang w:val="es-ES"/>
        </w:rPr>
        <w:t>nión</w:t>
      </w:r>
      <w:r w:rsidRPr="00822F95">
        <w:rPr>
          <w:rFonts w:ascii="Arial" w:hAnsi="Arial" w:cs="Arial"/>
          <w:sz w:val="20"/>
          <w:szCs w:val="20"/>
          <w:lang w:val="es-ES"/>
        </w:rPr>
        <w:t xml:space="preserve"> establecidos en los Artículos 2 y 3 de los Estatutos? </w:t>
      </w:r>
      <w:r w:rsidR="00AF2F3C" w:rsidRPr="00822F95">
        <w:rPr>
          <w:rFonts w:ascii="Arial" w:eastAsia="Times New Roman" w:hAnsi="Arial" w:cs="Arial"/>
          <w:b/>
          <w:bCs/>
          <w:color w:val="FF0000"/>
          <w:sz w:val="20"/>
          <w:szCs w:val="20"/>
          <w:lang w:val="es-ES" w:eastAsia="en-GB"/>
        </w:rPr>
        <w:t>*</w:t>
      </w:r>
    </w:p>
    <w:tbl>
      <w:tblPr>
        <w:tblStyle w:val="TableGrid"/>
        <w:tblW w:w="9634" w:type="dxa"/>
        <w:tblLook w:val="04A0" w:firstRow="1" w:lastRow="0" w:firstColumn="1" w:lastColumn="0" w:noHBand="0" w:noVBand="1"/>
      </w:tblPr>
      <w:tblGrid>
        <w:gridCol w:w="9634"/>
      </w:tblGrid>
      <w:tr w:rsidR="000369BB" w:rsidRPr="00822F95" w14:paraId="07043AC4" w14:textId="77777777" w:rsidTr="00CB7378">
        <w:tc>
          <w:tcPr>
            <w:tcW w:w="9634" w:type="dxa"/>
            <w:shd w:val="clear" w:color="auto" w:fill="F2F2F2" w:themeFill="background1" w:themeFillShade="F2"/>
          </w:tcPr>
          <w:p w14:paraId="6CE42249" w14:textId="77777777" w:rsidR="008E3EED" w:rsidRPr="00822F95" w:rsidRDefault="0081718D" w:rsidP="00CB7378">
            <w:pPr>
              <w:rPr>
                <w:rFonts w:ascii="Arial" w:hAnsi="Arial" w:cs="Arial"/>
                <w:sz w:val="20"/>
                <w:szCs w:val="20"/>
                <w:lang w:val="es-ES"/>
              </w:rPr>
            </w:pPr>
            <w:r w:rsidRPr="00822F95">
              <w:rPr>
                <w:rFonts w:ascii="Arial" w:hAnsi="Arial" w:cs="Arial"/>
                <w:color w:val="FF0000"/>
                <w:sz w:val="20"/>
                <w:szCs w:val="20"/>
                <w:lang w:val="es-ES"/>
              </w:rPr>
              <w:t>[SÍ / NO]</w:t>
            </w:r>
          </w:p>
        </w:tc>
      </w:tr>
    </w:tbl>
    <w:p w14:paraId="484F2893" w14:textId="77777777" w:rsidR="001E354E" w:rsidRPr="00822F95" w:rsidRDefault="001E354E" w:rsidP="001E354E">
      <w:pPr>
        <w:pStyle w:val="ListParagraph"/>
        <w:ind w:left="284"/>
        <w:rPr>
          <w:rFonts w:ascii="Arial" w:hAnsi="Arial" w:cs="Arial"/>
          <w:sz w:val="20"/>
          <w:szCs w:val="20"/>
          <w:lang w:val="es-ES"/>
        </w:rPr>
      </w:pPr>
    </w:p>
    <w:p w14:paraId="1FD47229" w14:textId="77777777" w:rsidR="001E354E" w:rsidRPr="00822F95" w:rsidRDefault="0081718D" w:rsidP="001E354E">
      <w:pPr>
        <w:pStyle w:val="ListParagraph"/>
        <w:numPr>
          <w:ilvl w:val="0"/>
          <w:numId w:val="6"/>
        </w:numPr>
        <w:ind w:left="284" w:hanging="284"/>
        <w:rPr>
          <w:rFonts w:ascii="Arial" w:hAnsi="Arial" w:cs="Arial"/>
          <w:sz w:val="20"/>
          <w:szCs w:val="20"/>
          <w:lang w:val="es-ES"/>
        </w:rPr>
      </w:pPr>
      <w:r w:rsidRPr="00822F95">
        <w:rPr>
          <w:rFonts w:ascii="Arial" w:hAnsi="Arial" w:cs="Arial"/>
          <w:sz w:val="20"/>
          <w:szCs w:val="20"/>
          <w:lang w:val="es-ES"/>
        </w:rPr>
        <w:t xml:space="preserve">¿Ha consultado la </w:t>
      </w:r>
      <w:hyperlink r:id="rId13" w:history="1">
        <w:r w:rsidRPr="00822F95">
          <w:rPr>
            <w:rStyle w:val="Hyperlink"/>
            <w:rFonts w:ascii="Arial" w:hAnsi="Arial" w:cs="Arial"/>
            <w:sz w:val="20"/>
            <w:szCs w:val="20"/>
            <w:lang w:val="es-ES"/>
          </w:rPr>
          <w:t>Plataforma de Resoluciones y Recomendaciones de la UICN</w:t>
        </w:r>
      </w:hyperlink>
      <w:r w:rsidRPr="00822F95">
        <w:rPr>
          <w:rFonts w:ascii="Arial" w:hAnsi="Arial" w:cs="Arial"/>
          <w:sz w:val="20"/>
          <w:szCs w:val="20"/>
          <w:lang w:val="es-ES"/>
        </w:rPr>
        <w:t xml:space="preserve"> para asegurarse de que esta moción no repita Resoluciones o Recomendaciones adoptadas anteriormente? Si existen Resoluciones o Recomendaciones similares, por favor explique en qué esta es nueva. </w:t>
      </w:r>
      <w:r w:rsidRPr="00822F95">
        <w:rPr>
          <w:rFonts w:ascii="Arial" w:eastAsia="Times New Roman" w:hAnsi="Arial" w:cs="Arial"/>
          <w:b/>
          <w:bCs/>
          <w:color w:val="FF0000"/>
          <w:sz w:val="20"/>
          <w:szCs w:val="20"/>
          <w:lang w:val="es-ES" w:eastAsia="en-GB"/>
        </w:rPr>
        <w:t>*</w:t>
      </w:r>
    </w:p>
    <w:tbl>
      <w:tblPr>
        <w:tblStyle w:val="TableGrid"/>
        <w:tblW w:w="9634" w:type="dxa"/>
        <w:tblLook w:val="04A0" w:firstRow="1" w:lastRow="0" w:firstColumn="1" w:lastColumn="0" w:noHBand="0" w:noVBand="1"/>
      </w:tblPr>
      <w:tblGrid>
        <w:gridCol w:w="9634"/>
      </w:tblGrid>
      <w:tr w:rsidR="000369BB" w:rsidRPr="00822F95" w14:paraId="3FF80545" w14:textId="77777777" w:rsidTr="005F70F9">
        <w:tc>
          <w:tcPr>
            <w:tcW w:w="9634" w:type="dxa"/>
            <w:shd w:val="clear" w:color="auto" w:fill="F2F2F2" w:themeFill="background1" w:themeFillShade="F2"/>
          </w:tcPr>
          <w:p w14:paraId="342C51CE" w14:textId="77777777" w:rsidR="001E354E" w:rsidRPr="00822F95" w:rsidRDefault="001E354E" w:rsidP="005F70F9">
            <w:pPr>
              <w:rPr>
                <w:rFonts w:ascii="Arial" w:hAnsi="Arial" w:cs="Arial"/>
                <w:sz w:val="20"/>
                <w:szCs w:val="20"/>
                <w:lang w:val="es-ES"/>
              </w:rPr>
            </w:pPr>
          </w:p>
          <w:p w14:paraId="234B2D8B" w14:textId="77777777" w:rsidR="001E354E" w:rsidRPr="00822F95" w:rsidRDefault="001E354E" w:rsidP="005F70F9">
            <w:pPr>
              <w:rPr>
                <w:rFonts w:ascii="Arial" w:hAnsi="Arial" w:cs="Arial"/>
                <w:sz w:val="20"/>
                <w:szCs w:val="20"/>
                <w:lang w:val="es-ES"/>
              </w:rPr>
            </w:pPr>
          </w:p>
          <w:p w14:paraId="161F01F1" w14:textId="77777777" w:rsidR="001E354E" w:rsidRPr="00822F95" w:rsidRDefault="001E354E" w:rsidP="005F70F9">
            <w:pPr>
              <w:rPr>
                <w:rFonts w:ascii="Arial" w:hAnsi="Arial" w:cs="Arial"/>
                <w:sz w:val="20"/>
                <w:szCs w:val="20"/>
                <w:lang w:val="es-ES"/>
              </w:rPr>
            </w:pPr>
          </w:p>
          <w:p w14:paraId="3E9A493A" w14:textId="77777777" w:rsidR="001E354E" w:rsidRPr="00822F95" w:rsidRDefault="001E354E" w:rsidP="005F70F9">
            <w:pPr>
              <w:rPr>
                <w:rFonts w:ascii="Arial" w:hAnsi="Arial" w:cs="Arial"/>
                <w:sz w:val="20"/>
                <w:szCs w:val="20"/>
                <w:lang w:val="es-ES"/>
              </w:rPr>
            </w:pPr>
          </w:p>
        </w:tc>
      </w:tr>
    </w:tbl>
    <w:p w14:paraId="28EF01AF" w14:textId="77777777" w:rsidR="008E3EED" w:rsidRPr="00822F95" w:rsidRDefault="008E3EED" w:rsidP="008E3EED">
      <w:pPr>
        <w:pStyle w:val="ListParagraph"/>
        <w:ind w:left="284"/>
        <w:rPr>
          <w:rFonts w:ascii="Arial" w:hAnsi="Arial" w:cs="Arial"/>
          <w:sz w:val="20"/>
          <w:szCs w:val="20"/>
          <w:lang w:val="es-ES"/>
        </w:rPr>
      </w:pPr>
    </w:p>
    <w:p w14:paraId="74205357" w14:textId="77777777" w:rsidR="00F80594" w:rsidRPr="00822F95" w:rsidRDefault="0081718D" w:rsidP="00F80594">
      <w:pPr>
        <w:pStyle w:val="ListParagraph"/>
        <w:numPr>
          <w:ilvl w:val="0"/>
          <w:numId w:val="6"/>
        </w:numPr>
        <w:ind w:left="284" w:hanging="284"/>
        <w:rPr>
          <w:rFonts w:ascii="Arial" w:hAnsi="Arial" w:cs="Arial"/>
          <w:sz w:val="20"/>
          <w:szCs w:val="20"/>
          <w:lang w:val="es-ES"/>
        </w:rPr>
      </w:pPr>
      <w:r w:rsidRPr="00822F95">
        <w:rPr>
          <w:rFonts w:ascii="Arial" w:hAnsi="Arial" w:cs="Arial"/>
          <w:sz w:val="20"/>
          <w:szCs w:val="20"/>
          <w:lang w:val="es-ES"/>
        </w:rPr>
        <w:t xml:space="preserve">Si la moción se centra en asuntos locales, nacionales o regionales, por favor proporcione evidencia de que (1) el asunto se ha abordado en instancias locales, nacionales o regionales y no se ha logrado el resultado deseado, y (2) se ha consultado a los Miembros y miembros de Comisiones, así como a otras partes interesadas </w:t>
      </w:r>
      <w:r w:rsidR="00F805E1" w:rsidRPr="00822F95">
        <w:rPr>
          <w:rFonts w:ascii="Arial" w:hAnsi="Arial" w:cs="Arial"/>
          <w:sz w:val="20"/>
          <w:szCs w:val="20"/>
          <w:lang w:val="es-ES"/>
        </w:rPr>
        <w:t xml:space="preserve">relevantes </w:t>
      </w:r>
      <w:r w:rsidRPr="00822F95">
        <w:rPr>
          <w:rFonts w:ascii="Arial" w:hAnsi="Arial" w:cs="Arial"/>
          <w:sz w:val="20"/>
          <w:szCs w:val="20"/>
          <w:lang w:val="es-ES"/>
        </w:rPr>
        <w:t>en el área geográfica en cuestión.</w:t>
      </w:r>
    </w:p>
    <w:tbl>
      <w:tblPr>
        <w:tblStyle w:val="TableGrid"/>
        <w:tblW w:w="9634" w:type="dxa"/>
        <w:tblLook w:val="04A0" w:firstRow="1" w:lastRow="0" w:firstColumn="1" w:lastColumn="0" w:noHBand="0" w:noVBand="1"/>
      </w:tblPr>
      <w:tblGrid>
        <w:gridCol w:w="9634"/>
      </w:tblGrid>
      <w:tr w:rsidR="000369BB" w:rsidRPr="00E168D0" w14:paraId="4F9917D8" w14:textId="77777777" w:rsidTr="00CB7378">
        <w:tc>
          <w:tcPr>
            <w:tcW w:w="9634" w:type="dxa"/>
            <w:shd w:val="clear" w:color="auto" w:fill="F2F2F2" w:themeFill="background1" w:themeFillShade="F2"/>
          </w:tcPr>
          <w:p w14:paraId="172A165C" w14:textId="77777777" w:rsidR="00F80594" w:rsidRPr="00822F95" w:rsidRDefault="00F80594" w:rsidP="00CB7378">
            <w:pPr>
              <w:rPr>
                <w:rFonts w:ascii="Arial" w:hAnsi="Arial" w:cs="Arial"/>
                <w:sz w:val="20"/>
                <w:szCs w:val="20"/>
                <w:lang w:val="es-ES"/>
              </w:rPr>
            </w:pPr>
          </w:p>
          <w:p w14:paraId="44A894AC" w14:textId="77777777" w:rsidR="00F80594" w:rsidRPr="00822F95" w:rsidRDefault="00F80594" w:rsidP="00CB7378">
            <w:pPr>
              <w:rPr>
                <w:rFonts w:ascii="Arial" w:hAnsi="Arial" w:cs="Arial"/>
                <w:sz w:val="20"/>
                <w:szCs w:val="20"/>
                <w:lang w:val="es-ES"/>
              </w:rPr>
            </w:pPr>
          </w:p>
          <w:p w14:paraId="125C6EBE" w14:textId="77777777" w:rsidR="00F80594" w:rsidRPr="00822F95" w:rsidRDefault="00F80594" w:rsidP="00CB7378">
            <w:pPr>
              <w:rPr>
                <w:rFonts w:ascii="Arial" w:hAnsi="Arial" w:cs="Arial"/>
                <w:sz w:val="20"/>
                <w:szCs w:val="20"/>
                <w:lang w:val="es-ES"/>
              </w:rPr>
            </w:pPr>
          </w:p>
          <w:p w14:paraId="7F1123D8" w14:textId="77777777" w:rsidR="00F80594" w:rsidRPr="00822F95" w:rsidRDefault="00F80594" w:rsidP="00CB7378">
            <w:pPr>
              <w:rPr>
                <w:rFonts w:ascii="Arial" w:hAnsi="Arial" w:cs="Arial"/>
                <w:sz w:val="20"/>
                <w:szCs w:val="20"/>
                <w:lang w:val="es-ES"/>
              </w:rPr>
            </w:pPr>
          </w:p>
        </w:tc>
      </w:tr>
    </w:tbl>
    <w:p w14:paraId="3F349568" w14:textId="77777777" w:rsidR="00F80594" w:rsidRPr="00822F95" w:rsidRDefault="00F80594" w:rsidP="00F80594">
      <w:pPr>
        <w:pStyle w:val="ListParagraph"/>
        <w:rPr>
          <w:rFonts w:ascii="Arial" w:hAnsi="Arial" w:cs="Arial"/>
          <w:sz w:val="20"/>
          <w:szCs w:val="20"/>
          <w:lang w:val="es-ES"/>
        </w:rPr>
      </w:pPr>
    </w:p>
    <w:p w14:paraId="5F548BC0" w14:textId="77777777" w:rsidR="008E3EED" w:rsidRPr="00822F95" w:rsidRDefault="0081718D" w:rsidP="008E3EED">
      <w:pPr>
        <w:pStyle w:val="ListParagraph"/>
        <w:numPr>
          <w:ilvl w:val="0"/>
          <w:numId w:val="6"/>
        </w:numPr>
        <w:ind w:left="284" w:hanging="284"/>
        <w:rPr>
          <w:rFonts w:ascii="Arial" w:hAnsi="Arial" w:cs="Arial"/>
          <w:sz w:val="20"/>
          <w:szCs w:val="20"/>
          <w:lang w:val="es-ES"/>
        </w:rPr>
      </w:pPr>
      <w:r w:rsidRPr="00822F95">
        <w:rPr>
          <w:rFonts w:ascii="Arial" w:hAnsi="Arial" w:cs="Arial"/>
          <w:sz w:val="20"/>
          <w:szCs w:val="20"/>
          <w:lang w:val="es-ES"/>
        </w:rPr>
        <w:t xml:space="preserve">Especifique qué constituyentes de la UICN o terceros mencionados en el(los) párrafo(s) operativo(s) de esta moción, o que puedan estar en condiciones de abordar las cuestiones subyacentes (según corresponda), han sido consultados o han colaborado en el desarrollo de esta moción: </w:t>
      </w:r>
      <w:r w:rsidR="00AF2F3C" w:rsidRPr="00822F95">
        <w:rPr>
          <w:rFonts w:ascii="Arial" w:eastAsia="Times New Roman" w:hAnsi="Arial" w:cs="Arial"/>
          <w:b/>
          <w:bCs/>
          <w:color w:val="FF0000"/>
          <w:sz w:val="20"/>
          <w:szCs w:val="20"/>
          <w:lang w:val="es-ES" w:eastAsia="en-GB"/>
        </w:rPr>
        <w:t>*</w:t>
      </w:r>
    </w:p>
    <w:tbl>
      <w:tblPr>
        <w:tblStyle w:val="TableGrid"/>
        <w:tblW w:w="9634" w:type="dxa"/>
        <w:tblLook w:val="04A0" w:firstRow="1" w:lastRow="0" w:firstColumn="1" w:lastColumn="0" w:noHBand="0" w:noVBand="1"/>
      </w:tblPr>
      <w:tblGrid>
        <w:gridCol w:w="9634"/>
      </w:tblGrid>
      <w:tr w:rsidR="000369BB" w:rsidRPr="00E168D0" w14:paraId="01F59F4A" w14:textId="77777777" w:rsidTr="00CB7378">
        <w:tc>
          <w:tcPr>
            <w:tcW w:w="9634" w:type="dxa"/>
            <w:shd w:val="clear" w:color="auto" w:fill="F2F2F2" w:themeFill="background1" w:themeFillShade="F2"/>
          </w:tcPr>
          <w:p w14:paraId="49821DD7" w14:textId="77777777" w:rsidR="008E3EED" w:rsidRPr="00822F95" w:rsidRDefault="008E3EED" w:rsidP="00CB7378">
            <w:pPr>
              <w:rPr>
                <w:rFonts w:ascii="Arial" w:hAnsi="Arial" w:cs="Arial"/>
                <w:sz w:val="20"/>
                <w:szCs w:val="20"/>
                <w:lang w:val="es-ES"/>
              </w:rPr>
            </w:pPr>
          </w:p>
          <w:p w14:paraId="1FBF99D3" w14:textId="77777777" w:rsidR="008E3EED" w:rsidRPr="00822F95" w:rsidRDefault="008E3EED" w:rsidP="00CB7378">
            <w:pPr>
              <w:rPr>
                <w:rFonts w:ascii="Arial" w:hAnsi="Arial" w:cs="Arial"/>
                <w:sz w:val="20"/>
                <w:szCs w:val="20"/>
                <w:lang w:val="es-ES"/>
              </w:rPr>
            </w:pPr>
          </w:p>
          <w:p w14:paraId="147CE987" w14:textId="77777777" w:rsidR="008E3EED" w:rsidRPr="00822F95" w:rsidRDefault="008E3EED" w:rsidP="00CB7378">
            <w:pPr>
              <w:rPr>
                <w:rFonts w:ascii="Arial" w:hAnsi="Arial" w:cs="Arial"/>
                <w:sz w:val="20"/>
                <w:szCs w:val="20"/>
                <w:lang w:val="es-ES"/>
              </w:rPr>
            </w:pPr>
          </w:p>
          <w:p w14:paraId="1717AA86" w14:textId="77777777" w:rsidR="008E3EED" w:rsidRPr="00822F95" w:rsidRDefault="008E3EED" w:rsidP="00CB7378">
            <w:pPr>
              <w:rPr>
                <w:rFonts w:ascii="Arial" w:hAnsi="Arial" w:cs="Arial"/>
                <w:sz w:val="20"/>
                <w:szCs w:val="20"/>
                <w:lang w:val="es-ES"/>
              </w:rPr>
            </w:pPr>
          </w:p>
        </w:tc>
      </w:tr>
    </w:tbl>
    <w:p w14:paraId="46EC8DBC" w14:textId="77777777" w:rsidR="008E3EED" w:rsidRPr="00822F95" w:rsidRDefault="008E3EED" w:rsidP="008E3EED">
      <w:pPr>
        <w:pStyle w:val="ListParagraph"/>
        <w:ind w:left="284"/>
        <w:rPr>
          <w:rFonts w:ascii="Arial" w:hAnsi="Arial" w:cs="Arial"/>
          <w:sz w:val="20"/>
          <w:szCs w:val="20"/>
          <w:lang w:val="es-ES"/>
        </w:rPr>
      </w:pPr>
    </w:p>
    <w:p w14:paraId="7C063372" w14:textId="77777777" w:rsidR="001A5F19" w:rsidRPr="00822F95" w:rsidRDefault="0081718D" w:rsidP="001A5F19">
      <w:pPr>
        <w:pStyle w:val="ListParagraph"/>
        <w:numPr>
          <w:ilvl w:val="0"/>
          <w:numId w:val="6"/>
        </w:numPr>
        <w:ind w:left="284" w:hanging="284"/>
        <w:rPr>
          <w:rFonts w:ascii="Arial" w:hAnsi="Arial" w:cs="Arial"/>
          <w:sz w:val="20"/>
          <w:szCs w:val="20"/>
          <w:lang w:val="es-ES"/>
        </w:rPr>
      </w:pPr>
      <w:r w:rsidRPr="00822F95">
        <w:rPr>
          <w:rFonts w:ascii="Arial" w:hAnsi="Arial" w:cs="Arial"/>
          <w:sz w:val="20"/>
          <w:szCs w:val="20"/>
          <w:lang w:val="es-ES"/>
        </w:rPr>
        <w:t xml:space="preserve">Por favor especifique qué medidas y recursos se necesitarán para implementar la moción, incluidas las contribuciones que el </w:t>
      </w:r>
      <w:r w:rsidR="00D7393B">
        <w:rPr>
          <w:rFonts w:ascii="Arial" w:hAnsi="Arial" w:cs="Arial"/>
          <w:sz w:val="20"/>
          <w:szCs w:val="20"/>
          <w:lang w:val="es-ES"/>
        </w:rPr>
        <w:t>proponente</w:t>
      </w:r>
      <w:r w:rsidRPr="00822F95">
        <w:rPr>
          <w:rFonts w:ascii="Arial" w:hAnsi="Arial" w:cs="Arial"/>
          <w:sz w:val="20"/>
          <w:szCs w:val="20"/>
          <w:lang w:val="es-ES"/>
        </w:rPr>
        <w:t xml:space="preserve"> y los co</w:t>
      </w:r>
      <w:r w:rsidR="00D7393B">
        <w:rPr>
          <w:rFonts w:ascii="Arial" w:hAnsi="Arial" w:cs="Arial"/>
          <w:sz w:val="20"/>
          <w:szCs w:val="20"/>
          <w:lang w:val="es-ES"/>
        </w:rPr>
        <w:t>patrocinadores</w:t>
      </w:r>
      <w:r w:rsidRPr="00822F95">
        <w:rPr>
          <w:rFonts w:ascii="Arial" w:hAnsi="Arial" w:cs="Arial"/>
          <w:sz w:val="20"/>
          <w:szCs w:val="20"/>
          <w:lang w:val="es-ES"/>
        </w:rPr>
        <w:t xml:space="preserve"> tienen previsto hacer para su implementación. </w:t>
      </w:r>
      <w:r w:rsidRPr="00822F95">
        <w:rPr>
          <w:rFonts w:ascii="Arial" w:eastAsia="Times New Roman" w:hAnsi="Arial" w:cs="Arial"/>
          <w:b/>
          <w:bCs/>
          <w:color w:val="FF0000"/>
          <w:sz w:val="20"/>
          <w:szCs w:val="20"/>
          <w:lang w:val="es-ES" w:eastAsia="en-GB"/>
        </w:rPr>
        <w:t>*</w:t>
      </w:r>
    </w:p>
    <w:tbl>
      <w:tblPr>
        <w:tblStyle w:val="TableGrid"/>
        <w:tblW w:w="9634" w:type="dxa"/>
        <w:tblLook w:val="04A0" w:firstRow="1" w:lastRow="0" w:firstColumn="1" w:lastColumn="0" w:noHBand="0" w:noVBand="1"/>
      </w:tblPr>
      <w:tblGrid>
        <w:gridCol w:w="9634"/>
      </w:tblGrid>
      <w:tr w:rsidR="000369BB" w:rsidRPr="00D7393B" w14:paraId="6A29ED7C" w14:textId="77777777" w:rsidTr="00CB7378">
        <w:tc>
          <w:tcPr>
            <w:tcW w:w="9634" w:type="dxa"/>
            <w:shd w:val="clear" w:color="auto" w:fill="F2F2F2" w:themeFill="background1" w:themeFillShade="F2"/>
          </w:tcPr>
          <w:p w14:paraId="14F09E91" w14:textId="77777777" w:rsidR="001A5F19" w:rsidRPr="00822F95" w:rsidRDefault="001A5F19" w:rsidP="00CB7378">
            <w:pPr>
              <w:rPr>
                <w:rFonts w:ascii="Arial" w:hAnsi="Arial" w:cs="Arial"/>
                <w:sz w:val="20"/>
                <w:szCs w:val="20"/>
                <w:lang w:val="es-ES"/>
              </w:rPr>
            </w:pPr>
          </w:p>
          <w:p w14:paraId="6DFFE7C8" w14:textId="77777777" w:rsidR="001A5F19" w:rsidRPr="00822F95" w:rsidRDefault="001A5F19" w:rsidP="00CB7378">
            <w:pPr>
              <w:rPr>
                <w:rFonts w:ascii="Arial" w:hAnsi="Arial" w:cs="Arial"/>
                <w:sz w:val="20"/>
                <w:szCs w:val="20"/>
                <w:lang w:val="es-ES"/>
              </w:rPr>
            </w:pPr>
          </w:p>
          <w:p w14:paraId="0D6BCBF6" w14:textId="77777777" w:rsidR="001A5F19" w:rsidRPr="00822F95" w:rsidRDefault="001A5F19" w:rsidP="00CB7378">
            <w:pPr>
              <w:rPr>
                <w:rFonts w:ascii="Arial" w:hAnsi="Arial" w:cs="Arial"/>
                <w:sz w:val="20"/>
                <w:szCs w:val="20"/>
                <w:lang w:val="es-ES"/>
              </w:rPr>
            </w:pPr>
          </w:p>
          <w:p w14:paraId="7B7C49D8" w14:textId="77777777" w:rsidR="001A5F19" w:rsidRPr="00822F95" w:rsidRDefault="001A5F19" w:rsidP="00CB7378">
            <w:pPr>
              <w:rPr>
                <w:rFonts w:ascii="Arial" w:hAnsi="Arial" w:cs="Arial"/>
                <w:sz w:val="20"/>
                <w:szCs w:val="20"/>
                <w:lang w:val="es-ES"/>
              </w:rPr>
            </w:pPr>
          </w:p>
        </w:tc>
      </w:tr>
    </w:tbl>
    <w:p w14:paraId="65889E5D" w14:textId="77777777" w:rsidR="008E3EED" w:rsidRPr="00822F95" w:rsidRDefault="008E3EED" w:rsidP="008E3EED">
      <w:pPr>
        <w:pStyle w:val="ListParagraph"/>
        <w:ind w:left="284"/>
        <w:rPr>
          <w:rFonts w:ascii="Arial" w:hAnsi="Arial" w:cs="Arial"/>
          <w:sz w:val="20"/>
          <w:szCs w:val="20"/>
          <w:lang w:val="es-ES"/>
        </w:rPr>
      </w:pPr>
    </w:p>
    <w:p w14:paraId="45303A57" w14:textId="77777777" w:rsidR="008E3EED" w:rsidRPr="00822F95" w:rsidRDefault="0081718D" w:rsidP="008E3EED">
      <w:pPr>
        <w:pStyle w:val="ListParagraph"/>
        <w:numPr>
          <w:ilvl w:val="0"/>
          <w:numId w:val="6"/>
        </w:numPr>
        <w:ind w:left="284" w:hanging="284"/>
        <w:rPr>
          <w:rFonts w:ascii="Arial" w:hAnsi="Arial" w:cs="Arial"/>
          <w:sz w:val="20"/>
          <w:szCs w:val="20"/>
          <w:lang w:val="es-ES"/>
        </w:rPr>
      </w:pPr>
      <w:r w:rsidRPr="00822F95">
        <w:rPr>
          <w:rFonts w:ascii="Arial" w:hAnsi="Arial" w:cs="Arial"/>
          <w:sz w:val="20"/>
          <w:szCs w:val="20"/>
          <w:lang w:val="es-ES"/>
        </w:rPr>
        <w:t>¿La moción propuesta se refier</w:t>
      </w:r>
      <w:r w:rsidR="00D7393B">
        <w:rPr>
          <w:rFonts w:ascii="Arial" w:hAnsi="Arial" w:cs="Arial"/>
          <w:sz w:val="20"/>
          <w:szCs w:val="20"/>
          <w:lang w:val="es-ES"/>
        </w:rPr>
        <w:t>e a cuestiones que surgen en un</w:t>
      </w:r>
      <w:r w:rsidRPr="00822F95">
        <w:rPr>
          <w:rFonts w:ascii="Arial" w:hAnsi="Arial" w:cs="Arial"/>
          <w:sz w:val="20"/>
          <w:szCs w:val="20"/>
          <w:lang w:val="es-ES"/>
        </w:rPr>
        <w:t xml:space="preserve">o </w:t>
      </w:r>
      <w:r w:rsidR="00D7393B">
        <w:rPr>
          <w:rFonts w:ascii="Arial" w:hAnsi="Arial" w:cs="Arial"/>
          <w:sz w:val="20"/>
          <w:szCs w:val="20"/>
          <w:lang w:val="es-ES"/>
        </w:rPr>
        <w:t xml:space="preserve">o </w:t>
      </w:r>
      <w:r w:rsidRPr="00822F95">
        <w:rPr>
          <w:rFonts w:ascii="Arial" w:hAnsi="Arial" w:cs="Arial"/>
          <w:sz w:val="20"/>
          <w:szCs w:val="20"/>
          <w:lang w:val="es-ES"/>
        </w:rPr>
        <w:t>varios Estados otros que el Estado o Región de los autores? En caso afirmativo, por favor indique qué co</w:t>
      </w:r>
      <w:r w:rsidR="00D7393B">
        <w:rPr>
          <w:rFonts w:ascii="Arial" w:hAnsi="Arial" w:cs="Arial"/>
          <w:sz w:val="20"/>
          <w:szCs w:val="20"/>
          <w:lang w:val="es-ES"/>
        </w:rPr>
        <w:t>patrocinador</w:t>
      </w:r>
      <w:r w:rsidRPr="00822F95">
        <w:rPr>
          <w:rFonts w:ascii="Arial" w:hAnsi="Arial" w:cs="Arial"/>
          <w:sz w:val="20"/>
          <w:szCs w:val="20"/>
          <w:lang w:val="es-ES"/>
        </w:rPr>
        <w:t xml:space="preserve">(es) pertenece(n) a esa Región. </w:t>
      </w:r>
      <w:r w:rsidR="00AF2F3C" w:rsidRPr="00822F95">
        <w:rPr>
          <w:rFonts w:ascii="Arial" w:eastAsia="Times New Roman" w:hAnsi="Arial" w:cs="Arial"/>
          <w:b/>
          <w:bCs/>
          <w:color w:val="FF0000"/>
          <w:sz w:val="20"/>
          <w:szCs w:val="20"/>
          <w:lang w:val="es-ES" w:eastAsia="en-GB"/>
        </w:rPr>
        <w:t>*</w:t>
      </w:r>
    </w:p>
    <w:tbl>
      <w:tblPr>
        <w:tblStyle w:val="TableGrid"/>
        <w:tblW w:w="9634" w:type="dxa"/>
        <w:tblLook w:val="04A0" w:firstRow="1" w:lastRow="0" w:firstColumn="1" w:lastColumn="0" w:noHBand="0" w:noVBand="1"/>
      </w:tblPr>
      <w:tblGrid>
        <w:gridCol w:w="9634"/>
      </w:tblGrid>
      <w:tr w:rsidR="000369BB" w:rsidRPr="00D7393B" w14:paraId="7D8837DC" w14:textId="77777777" w:rsidTr="00CB7378">
        <w:tc>
          <w:tcPr>
            <w:tcW w:w="9634" w:type="dxa"/>
            <w:shd w:val="clear" w:color="auto" w:fill="F2F2F2" w:themeFill="background1" w:themeFillShade="F2"/>
          </w:tcPr>
          <w:p w14:paraId="663AEC4D" w14:textId="77777777" w:rsidR="008E3EED" w:rsidRPr="00822F95" w:rsidRDefault="008E3EED" w:rsidP="00CB7378">
            <w:pPr>
              <w:rPr>
                <w:rFonts w:ascii="Arial" w:hAnsi="Arial" w:cs="Arial"/>
                <w:sz w:val="20"/>
                <w:szCs w:val="20"/>
                <w:lang w:val="es-ES"/>
              </w:rPr>
            </w:pPr>
          </w:p>
        </w:tc>
      </w:tr>
    </w:tbl>
    <w:p w14:paraId="6DD3F6B8" w14:textId="77777777" w:rsidR="008E3EED" w:rsidRPr="00822F95" w:rsidRDefault="008E3EED" w:rsidP="008E3EED">
      <w:pPr>
        <w:pStyle w:val="ListParagraph"/>
        <w:ind w:left="284"/>
        <w:rPr>
          <w:rFonts w:ascii="Arial" w:hAnsi="Arial" w:cs="Arial"/>
          <w:sz w:val="20"/>
          <w:szCs w:val="20"/>
          <w:lang w:val="es-ES"/>
        </w:rPr>
      </w:pPr>
    </w:p>
    <w:p w14:paraId="77ACDE29" w14:textId="77777777" w:rsidR="008E3EED" w:rsidRPr="00822F95" w:rsidRDefault="00F805E1" w:rsidP="008E3EED">
      <w:pPr>
        <w:pStyle w:val="ListParagraph"/>
        <w:numPr>
          <w:ilvl w:val="0"/>
          <w:numId w:val="6"/>
        </w:numPr>
        <w:ind w:left="284" w:hanging="284"/>
        <w:rPr>
          <w:rFonts w:ascii="Arial" w:hAnsi="Arial" w:cs="Arial"/>
          <w:sz w:val="20"/>
          <w:szCs w:val="20"/>
          <w:lang w:val="es-ES"/>
        </w:rPr>
      </w:pPr>
      <w:r>
        <w:rPr>
          <w:rFonts w:ascii="Arial" w:hAnsi="Arial" w:cs="Arial"/>
          <w:sz w:val="20"/>
          <w:szCs w:val="20"/>
          <w:lang w:val="es-ES"/>
        </w:rPr>
        <w:t>¿</w:t>
      </w:r>
      <w:r w:rsidR="0081718D" w:rsidRPr="00822F95">
        <w:rPr>
          <w:rFonts w:ascii="Arial" w:hAnsi="Arial" w:cs="Arial"/>
          <w:sz w:val="20"/>
          <w:szCs w:val="20"/>
          <w:lang w:val="es-ES"/>
        </w:rPr>
        <w:t xml:space="preserve">Es el tema de esta moción </w:t>
      </w:r>
      <w:r w:rsidR="0081718D" w:rsidRPr="00822F95">
        <w:rPr>
          <w:rFonts w:ascii="Arial" w:hAnsi="Arial" w:cs="Arial"/>
          <w:b/>
          <w:sz w:val="20"/>
          <w:szCs w:val="20"/>
          <w:u w:val="single"/>
          <w:lang w:val="es-ES"/>
        </w:rPr>
        <w:t>nuevo</w:t>
      </w:r>
      <w:r w:rsidR="0081718D" w:rsidRPr="00822F95">
        <w:rPr>
          <w:rFonts w:ascii="Arial" w:hAnsi="Arial" w:cs="Arial"/>
          <w:sz w:val="20"/>
          <w:szCs w:val="20"/>
          <w:lang w:val="es-ES"/>
        </w:rPr>
        <w:t xml:space="preserve"> como lo requiere el artículo 52 de las Reglas de Procedimiento? En caso afirmativo, por favor explique en qué. </w:t>
      </w:r>
      <w:r w:rsidR="00AF2F3C" w:rsidRPr="00822F95">
        <w:rPr>
          <w:rFonts w:ascii="Arial" w:eastAsia="Times New Roman" w:hAnsi="Arial" w:cs="Arial"/>
          <w:b/>
          <w:bCs/>
          <w:color w:val="FF0000"/>
          <w:sz w:val="20"/>
          <w:szCs w:val="20"/>
          <w:lang w:val="es-ES" w:eastAsia="en-GB"/>
        </w:rPr>
        <w:t>*</w:t>
      </w:r>
    </w:p>
    <w:p w14:paraId="3DD3CBB2" w14:textId="77777777" w:rsidR="006460C1" w:rsidRPr="00822F95" w:rsidRDefault="0081718D" w:rsidP="006460C1">
      <w:pPr>
        <w:spacing w:after="0"/>
        <w:ind w:left="284"/>
        <w:rPr>
          <w:rFonts w:ascii="Arial" w:hAnsi="Arial" w:cs="Arial"/>
          <w:i/>
          <w:sz w:val="20"/>
          <w:szCs w:val="20"/>
          <w:lang w:val="es-ES"/>
        </w:rPr>
      </w:pPr>
      <w:r w:rsidRPr="00822F95">
        <w:rPr>
          <w:rFonts w:ascii="Arial" w:hAnsi="Arial" w:cs="Arial"/>
          <w:i/>
          <w:sz w:val="20"/>
          <w:szCs w:val="20"/>
          <w:lang w:val="es-ES"/>
        </w:rPr>
        <w:t>(</w:t>
      </w:r>
      <w:r w:rsidR="00822F95">
        <w:rPr>
          <w:rFonts w:ascii="Arial" w:hAnsi="Arial" w:cs="Arial"/>
          <w:i/>
          <w:sz w:val="20"/>
          <w:szCs w:val="20"/>
          <w:lang w:val="es-ES"/>
        </w:rPr>
        <w:t>“</w:t>
      </w:r>
      <w:r w:rsidRPr="00822F95">
        <w:rPr>
          <w:rFonts w:ascii="Arial" w:hAnsi="Arial" w:cs="Arial"/>
          <w:i/>
          <w:sz w:val="20"/>
          <w:szCs w:val="20"/>
          <w:lang w:val="es-ES"/>
        </w:rPr>
        <w:t>Nuevo</w:t>
      </w:r>
      <w:r w:rsidR="00822F95">
        <w:rPr>
          <w:rFonts w:ascii="Arial" w:hAnsi="Arial" w:cs="Arial"/>
          <w:i/>
          <w:sz w:val="20"/>
          <w:szCs w:val="20"/>
          <w:lang w:val="es-ES"/>
        </w:rPr>
        <w:t>”</w:t>
      </w:r>
      <w:r w:rsidRPr="00822F95">
        <w:rPr>
          <w:rFonts w:ascii="Arial" w:hAnsi="Arial" w:cs="Arial"/>
          <w:i/>
          <w:sz w:val="20"/>
          <w:szCs w:val="20"/>
          <w:lang w:val="es-ES"/>
        </w:rPr>
        <w:t xml:space="preserve"> significa que el tema objeto de la moción ha surgido a partir de o ha sido producto de acontecimientos que han ocurrido después del cierre del plazo para la presentación de mociones y no se podía haber previsto.)</w:t>
      </w:r>
      <w:r w:rsidRPr="00822F95">
        <w:rPr>
          <w:rStyle w:val="FootnoteReference"/>
          <w:rFonts w:ascii="Arial" w:hAnsi="Arial" w:cs="Arial"/>
          <w:i/>
          <w:sz w:val="20"/>
          <w:szCs w:val="20"/>
          <w:lang w:val="es-ES"/>
        </w:rPr>
        <w:footnoteReference w:id="1"/>
      </w:r>
    </w:p>
    <w:tbl>
      <w:tblPr>
        <w:tblStyle w:val="TableGrid"/>
        <w:tblW w:w="9634" w:type="dxa"/>
        <w:tblLook w:val="04A0" w:firstRow="1" w:lastRow="0" w:firstColumn="1" w:lastColumn="0" w:noHBand="0" w:noVBand="1"/>
      </w:tblPr>
      <w:tblGrid>
        <w:gridCol w:w="9634"/>
      </w:tblGrid>
      <w:tr w:rsidR="000369BB" w:rsidRPr="00E168D0" w14:paraId="531F81EB" w14:textId="77777777" w:rsidTr="00CB7378">
        <w:tc>
          <w:tcPr>
            <w:tcW w:w="9634" w:type="dxa"/>
            <w:shd w:val="clear" w:color="auto" w:fill="F2F2F2" w:themeFill="background1" w:themeFillShade="F2"/>
          </w:tcPr>
          <w:p w14:paraId="013A4ECC" w14:textId="77777777" w:rsidR="008E3EED" w:rsidRPr="00822F95" w:rsidRDefault="008E3EED" w:rsidP="00CB7378">
            <w:pPr>
              <w:rPr>
                <w:rFonts w:ascii="Arial" w:hAnsi="Arial" w:cs="Arial"/>
                <w:sz w:val="20"/>
                <w:szCs w:val="20"/>
                <w:lang w:val="es-ES"/>
              </w:rPr>
            </w:pPr>
          </w:p>
          <w:p w14:paraId="34EDA780" w14:textId="77777777" w:rsidR="008E3EED" w:rsidRPr="00822F95" w:rsidRDefault="008E3EED" w:rsidP="00CB7378">
            <w:pPr>
              <w:rPr>
                <w:rFonts w:ascii="Arial" w:hAnsi="Arial" w:cs="Arial"/>
                <w:sz w:val="20"/>
                <w:szCs w:val="20"/>
                <w:lang w:val="es-ES"/>
              </w:rPr>
            </w:pPr>
          </w:p>
          <w:p w14:paraId="1C3FA69B" w14:textId="77777777" w:rsidR="008E3EED" w:rsidRPr="00822F95" w:rsidRDefault="008E3EED" w:rsidP="00CB7378">
            <w:pPr>
              <w:rPr>
                <w:rFonts w:ascii="Arial" w:hAnsi="Arial" w:cs="Arial"/>
                <w:sz w:val="20"/>
                <w:szCs w:val="20"/>
                <w:lang w:val="es-ES"/>
              </w:rPr>
            </w:pPr>
          </w:p>
          <w:p w14:paraId="50E743C3" w14:textId="77777777" w:rsidR="008E3EED" w:rsidRPr="00822F95" w:rsidRDefault="008E3EED" w:rsidP="00CB7378">
            <w:pPr>
              <w:rPr>
                <w:rFonts w:ascii="Arial" w:hAnsi="Arial" w:cs="Arial"/>
                <w:sz w:val="20"/>
                <w:szCs w:val="20"/>
                <w:lang w:val="es-ES"/>
              </w:rPr>
            </w:pPr>
          </w:p>
        </w:tc>
      </w:tr>
    </w:tbl>
    <w:p w14:paraId="7AC7F014" w14:textId="77777777" w:rsidR="008E3EED" w:rsidRPr="00822F95" w:rsidRDefault="008E3EED" w:rsidP="008E3EED">
      <w:pPr>
        <w:pStyle w:val="ListParagraph"/>
        <w:ind w:left="284"/>
        <w:rPr>
          <w:rFonts w:ascii="Arial" w:hAnsi="Arial" w:cs="Arial"/>
          <w:sz w:val="20"/>
          <w:szCs w:val="20"/>
          <w:lang w:val="es-ES"/>
        </w:rPr>
      </w:pPr>
    </w:p>
    <w:p w14:paraId="63523C0E" w14:textId="77777777" w:rsidR="008E3EED" w:rsidRPr="00822F95" w:rsidRDefault="00F805E1" w:rsidP="008E3EED">
      <w:pPr>
        <w:pStyle w:val="ListParagraph"/>
        <w:numPr>
          <w:ilvl w:val="0"/>
          <w:numId w:val="6"/>
        </w:numPr>
        <w:ind w:left="284" w:hanging="284"/>
        <w:rPr>
          <w:rFonts w:ascii="Arial" w:hAnsi="Arial" w:cs="Arial"/>
          <w:sz w:val="20"/>
          <w:szCs w:val="20"/>
          <w:lang w:val="es-ES"/>
        </w:rPr>
      </w:pPr>
      <w:r>
        <w:rPr>
          <w:rFonts w:ascii="Arial" w:hAnsi="Arial" w:cs="Arial"/>
          <w:sz w:val="20"/>
          <w:szCs w:val="20"/>
          <w:lang w:val="es-ES"/>
        </w:rPr>
        <w:t>¿</w:t>
      </w:r>
      <w:r w:rsidR="0081718D" w:rsidRPr="00822F95">
        <w:rPr>
          <w:rFonts w:ascii="Arial" w:hAnsi="Arial" w:cs="Arial"/>
          <w:sz w:val="20"/>
          <w:szCs w:val="20"/>
          <w:lang w:val="es-ES"/>
        </w:rPr>
        <w:t xml:space="preserve">Es el tema de esta moción </w:t>
      </w:r>
      <w:r w:rsidR="0081718D" w:rsidRPr="00822F95">
        <w:rPr>
          <w:rFonts w:ascii="Arial" w:hAnsi="Arial" w:cs="Arial"/>
          <w:b/>
          <w:sz w:val="20"/>
          <w:szCs w:val="20"/>
          <w:u w:val="single"/>
          <w:lang w:val="es-ES"/>
        </w:rPr>
        <w:t>urgente</w:t>
      </w:r>
      <w:r w:rsidR="0081718D" w:rsidRPr="00822F95">
        <w:rPr>
          <w:rFonts w:ascii="Arial" w:hAnsi="Arial" w:cs="Arial"/>
          <w:sz w:val="20"/>
          <w:szCs w:val="20"/>
          <w:lang w:val="es-ES"/>
        </w:rPr>
        <w:t xml:space="preserve"> como lo requiere el artículo 52 de las Reglas de Procedimiento? En caso afirmativo, por favor explique en qué. </w:t>
      </w:r>
      <w:r w:rsidR="00AF2F3C" w:rsidRPr="00822F95">
        <w:rPr>
          <w:rFonts w:ascii="Arial" w:eastAsia="Times New Roman" w:hAnsi="Arial" w:cs="Arial"/>
          <w:b/>
          <w:bCs/>
          <w:color w:val="FF0000"/>
          <w:sz w:val="20"/>
          <w:szCs w:val="20"/>
          <w:lang w:val="es-ES" w:eastAsia="en-GB"/>
        </w:rPr>
        <w:t>*</w:t>
      </w:r>
    </w:p>
    <w:p w14:paraId="64D6CA9D" w14:textId="77777777" w:rsidR="006460C1" w:rsidRPr="00822F95" w:rsidRDefault="0081718D" w:rsidP="006460C1">
      <w:pPr>
        <w:pStyle w:val="ListParagraph"/>
        <w:ind w:left="284"/>
        <w:rPr>
          <w:rFonts w:ascii="Arial" w:hAnsi="Arial" w:cs="Arial"/>
          <w:i/>
          <w:sz w:val="20"/>
          <w:szCs w:val="20"/>
          <w:lang w:val="es-ES"/>
        </w:rPr>
      </w:pPr>
      <w:r w:rsidRPr="00822F95">
        <w:rPr>
          <w:rFonts w:ascii="Arial" w:hAnsi="Arial" w:cs="Arial"/>
          <w:i/>
          <w:sz w:val="20"/>
          <w:szCs w:val="20"/>
          <w:lang w:val="es-ES"/>
        </w:rPr>
        <w:t>(</w:t>
      </w:r>
      <w:r w:rsidR="00822F95">
        <w:rPr>
          <w:rFonts w:ascii="Arial" w:hAnsi="Arial" w:cs="Arial"/>
          <w:i/>
          <w:sz w:val="20"/>
          <w:szCs w:val="20"/>
          <w:lang w:val="es-ES"/>
        </w:rPr>
        <w:t>“</w:t>
      </w:r>
      <w:r w:rsidRPr="00822F95">
        <w:rPr>
          <w:rFonts w:ascii="Arial" w:hAnsi="Arial" w:cs="Arial"/>
          <w:i/>
          <w:sz w:val="20"/>
          <w:szCs w:val="20"/>
          <w:lang w:val="es-ES"/>
        </w:rPr>
        <w:t>Urgente</w:t>
      </w:r>
      <w:r w:rsidR="00822F95">
        <w:rPr>
          <w:rFonts w:ascii="Arial" w:hAnsi="Arial" w:cs="Arial"/>
          <w:i/>
          <w:sz w:val="20"/>
          <w:szCs w:val="20"/>
          <w:lang w:val="es-ES"/>
        </w:rPr>
        <w:t>”</w:t>
      </w:r>
      <w:r w:rsidRPr="00822F95">
        <w:rPr>
          <w:rFonts w:ascii="Arial" w:hAnsi="Arial" w:cs="Arial"/>
          <w:i/>
          <w:sz w:val="20"/>
          <w:szCs w:val="20"/>
          <w:lang w:val="es-ES"/>
        </w:rPr>
        <w:t xml:space="preserve"> significa que el tema es de tal importancia que requiere una respuesta inmediata de la Unión en forma de Resolución o Recomendación.)</w:t>
      </w:r>
      <w:r w:rsidRPr="00822F95">
        <w:rPr>
          <w:rStyle w:val="FootnoteReference"/>
          <w:rFonts w:ascii="Arial" w:hAnsi="Arial" w:cs="Arial"/>
          <w:i/>
          <w:sz w:val="20"/>
          <w:szCs w:val="20"/>
          <w:lang w:val="es-ES"/>
        </w:rPr>
        <w:footnoteReference w:id="2"/>
      </w:r>
    </w:p>
    <w:tbl>
      <w:tblPr>
        <w:tblStyle w:val="TableGrid"/>
        <w:tblW w:w="9634" w:type="dxa"/>
        <w:tblLook w:val="04A0" w:firstRow="1" w:lastRow="0" w:firstColumn="1" w:lastColumn="0" w:noHBand="0" w:noVBand="1"/>
      </w:tblPr>
      <w:tblGrid>
        <w:gridCol w:w="9634"/>
      </w:tblGrid>
      <w:tr w:rsidR="000369BB" w:rsidRPr="00E168D0" w14:paraId="7CC787D1" w14:textId="77777777" w:rsidTr="00CB7378">
        <w:tc>
          <w:tcPr>
            <w:tcW w:w="9634" w:type="dxa"/>
            <w:shd w:val="clear" w:color="auto" w:fill="F2F2F2" w:themeFill="background1" w:themeFillShade="F2"/>
          </w:tcPr>
          <w:p w14:paraId="1F27C799" w14:textId="77777777" w:rsidR="008E3EED" w:rsidRPr="00822F95" w:rsidRDefault="008E3EED" w:rsidP="00CB7378">
            <w:pPr>
              <w:rPr>
                <w:rFonts w:ascii="Arial" w:hAnsi="Arial" w:cs="Arial"/>
                <w:sz w:val="20"/>
                <w:szCs w:val="20"/>
                <w:lang w:val="es-ES"/>
              </w:rPr>
            </w:pPr>
          </w:p>
          <w:p w14:paraId="5420F4E6" w14:textId="77777777" w:rsidR="008E3EED" w:rsidRPr="00822F95" w:rsidRDefault="008E3EED" w:rsidP="00CB7378">
            <w:pPr>
              <w:rPr>
                <w:rFonts w:ascii="Arial" w:hAnsi="Arial" w:cs="Arial"/>
                <w:sz w:val="20"/>
                <w:szCs w:val="20"/>
                <w:lang w:val="es-ES"/>
              </w:rPr>
            </w:pPr>
          </w:p>
          <w:p w14:paraId="0F5FFDDD" w14:textId="77777777" w:rsidR="008E3EED" w:rsidRPr="00822F95" w:rsidRDefault="008E3EED" w:rsidP="00CB7378">
            <w:pPr>
              <w:rPr>
                <w:rFonts w:ascii="Arial" w:hAnsi="Arial" w:cs="Arial"/>
                <w:sz w:val="20"/>
                <w:szCs w:val="20"/>
                <w:lang w:val="es-ES"/>
              </w:rPr>
            </w:pPr>
          </w:p>
          <w:p w14:paraId="709AC6BF" w14:textId="77777777" w:rsidR="008E3EED" w:rsidRPr="00822F95" w:rsidRDefault="008E3EED" w:rsidP="00CB7378">
            <w:pPr>
              <w:rPr>
                <w:rFonts w:ascii="Arial" w:hAnsi="Arial" w:cs="Arial"/>
                <w:sz w:val="20"/>
                <w:szCs w:val="20"/>
                <w:lang w:val="es-ES"/>
              </w:rPr>
            </w:pPr>
          </w:p>
        </w:tc>
      </w:tr>
    </w:tbl>
    <w:p w14:paraId="0DB255A3" w14:textId="77777777" w:rsidR="00550DC5" w:rsidRPr="00822F95" w:rsidRDefault="00550DC5" w:rsidP="009C19D1">
      <w:pPr>
        <w:spacing w:after="0"/>
        <w:rPr>
          <w:rFonts w:ascii="Arial" w:hAnsi="Arial" w:cs="Arial"/>
          <w:sz w:val="20"/>
          <w:szCs w:val="20"/>
          <w:lang w:val="es-ES"/>
        </w:rPr>
      </w:pPr>
    </w:p>
    <w:p w14:paraId="0D8C19AC" w14:textId="77777777" w:rsidR="00550DC5" w:rsidRPr="00822F95" w:rsidRDefault="0081718D" w:rsidP="009C19D1">
      <w:pPr>
        <w:pStyle w:val="ListParagraph"/>
        <w:numPr>
          <w:ilvl w:val="0"/>
          <w:numId w:val="6"/>
        </w:numPr>
        <w:ind w:left="284" w:hanging="284"/>
        <w:rPr>
          <w:rFonts w:ascii="Arial" w:hAnsi="Arial" w:cs="Arial"/>
          <w:sz w:val="20"/>
          <w:szCs w:val="20"/>
          <w:lang w:val="es-ES"/>
        </w:rPr>
      </w:pPr>
      <w:r w:rsidRPr="00822F95">
        <w:rPr>
          <w:rFonts w:ascii="Arial" w:hAnsi="Arial" w:cs="Arial"/>
          <w:sz w:val="20"/>
          <w:szCs w:val="20"/>
          <w:lang w:val="es-ES"/>
        </w:rPr>
        <w:t xml:space="preserve">Como solicitado por la Resolución </w:t>
      </w:r>
      <w:hyperlink r:id="rId14" w:history="1">
        <w:r w:rsidRPr="00822F95">
          <w:rPr>
            <w:rStyle w:val="Hyperlink"/>
            <w:rFonts w:ascii="Arial" w:hAnsi="Arial" w:cs="Arial"/>
            <w:sz w:val="20"/>
            <w:szCs w:val="20"/>
            <w:lang w:val="es-ES"/>
          </w:rPr>
          <w:t>WCC-2016-Res-001</w:t>
        </w:r>
      </w:hyperlink>
      <w:r w:rsidRPr="00822F95">
        <w:rPr>
          <w:rFonts w:ascii="Arial" w:hAnsi="Arial" w:cs="Arial"/>
          <w:sz w:val="20"/>
          <w:szCs w:val="20"/>
          <w:lang w:val="es-ES"/>
        </w:rPr>
        <w:t xml:space="preserve">, por favor indique cuándo la moción dejará </w:t>
      </w:r>
      <w:r w:rsidR="00F805E1" w:rsidRPr="00822F95">
        <w:rPr>
          <w:rFonts w:ascii="Arial" w:hAnsi="Arial" w:cs="Arial"/>
          <w:sz w:val="20"/>
          <w:szCs w:val="20"/>
          <w:lang w:val="es-ES"/>
        </w:rPr>
        <w:t xml:space="preserve">automáticamente </w:t>
      </w:r>
      <w:r w:rsidRPr="00822F95">
        <w:rPr>
          <w:rFonts w:ascii="Arial" w:hAnsi="Arial" w:cs="Arial"/>
          <w:sz w:val="20"/>
          <w:szCs w:val="20"/>
          <w:lang w:val="es-ES"/>
        </w:rPr>
        <w:t>de ser efectiva y será trasladada al Archivo de Resoluciones y Recomendaciones. Esto puede ser cuando haya transcurrido un período determinado o cuando se haya alcanzado un objetivo.</w:t>
      </w:r>
    </w:p>
    <w:tbl>
      <w:tblPr>
        <w:tblStyle w:val="TableGrid"/>
        <w:tblW w:w="9634" w:type="dxa"/>
        <w:tblLook w:val="04A0" w:firstRow="1" w:lastRow="0" w:firstColumn="1" w:lastColumn="0" w:noHBand="0" w:noVBand="1"/>
      </w:tblPr>
      <w:tblGrid>
        <w:gridCol w:w="9634"/>
      </w:tblGrid>
      <w:tr w:rsidR="000369BB" w:rsidRPr="00E168D0" w14:paraId="505923EE" w14:textId="77777777" w:rsidTr="005F70F9">
        <w:tc>
          <w:tcPr>
            <w:tcW w:w="9634" w:type="dxa"/>
            <w:shd w:val="clear" w:color="auto" w:fill="F2F2F2" w:themeFill="background1" w:themeFillShade="F2"/>
          </w:tcPr>
          <w:p w14:paraId="52C18B96" w14:textId="77777777" w:rsidR="00550DC5" w:rsidRPr="00822F95" w:rsidRDefault="00550DC5" w:rsidP="005F70F9">
            <w:pPr>
              <w:rPr>
                <w:rFonts w:ascii="Arial" w:hAnsi="Arial" w:cs="Arial"/>
                <w:sz w:val="20"/>
                <w:szCs w:val="20"/>
                <w:lang w:val="es-ES"/>
              </w:rPr>
            </w:pPr>
          </w:p>
          <w:p w14:paraId="6614EADB" w14:textId="77777777" w:rsidR="00550DC5" w:rsidRPr="00822F95" w:rsidRDefault="00550DC5" w:rsidP="005F70F9">
            <w:pPr>
              <w:rPr>
                <w:rFonts w:ascii="Arial" w:hAnsi="Arial" w:cs="Arial"/>
                <w:sz w:val="20"/>
                <w:szCs w:val="20"/>
                <w:lang w:val="es-ES"/>
              </w:rPr>
            </w:pPr>
          </w:p>
          <w:p w14:paraId="4B82CCF1" w14:textId="77777777" w:rsidR="00550DC5" w:rsidRPr="00822F95" w:rsidRDefault="00550DC5" w:rsidP="005F70F9">
            <w:pPr>
              <w:rPr>
                <w:rFonts w:ascii="Arial" w:hAnsi="Arial" w:cs="Arial"/>
                <w:sz w:val="20"/>
                <w:szCs w:val="20"/>
                <w:lang w:val="es-ES"/>
              </w:rPr>
            </w:pPr>
          </w:p>
          <w:p w14:paraId="73FD1D47" w14:textId="77777777" w:rsidR="00550DC5" w:rsidRPr="00822F95" w:rsidRDefault="00550DC5" w:rsidP="005F70F9">
            <w:pPr>
              <w:rPr>
                <w:rFonts w:ascii="Arial" w:hAnsi="Arial" w:cs="Arial"/>
                <w:sz w:val="20"/>
                <w:szCs w:val="20"/>
                <w:lang w:val="es-ES"/>
              </w:rPr>
            </w:pPr>
          </w:p>
        </w:tc>
      </w:tr>
    </w:tbl>
    <w:p w14:paraId="06C4341C" w14:textId="77777777" w:rsidR="00485091" w:rsidRPr="00822F95" w:rsidRDefault="00485091" w:rsidP="00550DC5">
      <w:pPr>
        <w:spacing w:after="0"/>
        <w:rPr>
          <w:rFonts w:ascii="Arial" w:hAnsi="Arial" w:cs="Arial"/>
          <w:sz w:val="20"/>
          <w:szCs w:val="20"/>
          <w:lang w:val="es-ES"/>
        </w:rPr>
      </w:pPr>
    </w:p>
    <w:p w14:paraId="300FD710" w14:textId="77777777" w:rsidR="00550DC5" w:rsidRPr="00822F95" w:rsidRDefault="00550DC5" w:rsidP="00550DC5">
      <w:pPr>
        <w:spacing w:after="0"/>
        <w:rPr>
          <w:rFonts w:ascii="Arial" w:hAnsi="Arial" w:cs="Arial"/>
          <w:sz w:val="20"/>
          <w:szCs w:val="20"/>
          <w:lang w:val="es-ES"/>
        </w:rPr>
      </w:pPr>
    </w:p>
    <w:p w14:paraId="6ABA3FD3" w14:textId="77777777" w:rsidR="00550DC5" w:rsidRPr="00822F95" w:rsidRDefault="00550DC5" w:rsidP="00550DC5">
      <w:pPr>
        <w:spacing w:after="0"/>
        <w:rPr>
          <w:rFonts w:ascii="Arial" w:hAnsi="Arial" w:cs="Arial"/>
          <w:sz w:val="20"/>
          <w:szCs w:val="20"/>
          <w:lang w:val="es-ES"/>
        </w:rPr>
      </w:pPr>
    </w:p>
    <w:p w14:paraId="062F78A4" w14:textId="77777777" w:rsidR="008E3EED" w:rsidRPr="00822F95" w:rsidRDefault="0081718D" w:rsidP="00485091">
      <w:pPr>
        <w:pStyle w:val="Heading2"/>
        <w:rPr>
          <w:b/>
          <w:lang w:val="es-ES"/>
        </w:rPr>
      </w:pPr>
      <w:r w:rsidRPr="00822F95">
        <w:rPr>
          <w:b/>
          <w:lang w:val="es-ES"/>
        </w:rPr>
        <w:t>Parte III: Punto focal e información de contacto del autor</w:t>
      </w:r>
    </w:p>
    <w:p w14:paraId="6633F023" w14:textId="77777777" w:rsidR="00485091" w:rsidRPr="00822F95" w:rsidRDefault="00485091" w:rsidP="00485091">
      <w:pPr>
        <w:spacing w:after="0"/>
        <w:rPr>
          <w:rFonts w:ascii="Arial" w:hAnsi="Arial" w:cs="Arial"/>
          <w:sz w:val="20"/>
          <w:szCs w:val="20"/>
          <w:lang w:val="es-ES"/>
        </w:rPr>
      </w:pPr>
    </w:p>
    <w:p w14:paraId="71905045" w14:textId="77777777" w:rsidR="00BC374C" w:rsidRPr="00822F95" w:rsidRDefault="0081718D" w:rsidP="00BC374C">
      <w:pPr>
        <w:spacing w:after="0" w:line="240" w:lineRule="auto"/>
        <w:rPr>
          <w:rFonts w:ascii="Arial" w:eastAsia="Times New Roman" w:hAnsi="Arial" w:cs="Arial"/>
          <w:bCs/>
          <w:sz w:val="20"/>
          <w:szCs w:val="20"/>
          <w:lang w:val="es-ES" w:eastAsia="en-GB"/>
        </w:rPr>
      </w:pPr>
      <w:r w:rsidRPr="00822F95">
        <w:rPr>
          <w:rFonts w:ascii="Arial" w:eastAsia="Times New Roman" w:hAnsi="Arial" w:cs="Arial"/>
          <w:bCs/>
          <w:sz w:val="20"/>
          <w:szCs w:val="20"/>
          <w:lang w:val="es-ES" w:eastAsia="en-GB"/>
        </w:rPr>
        <w:t>Por favor indique a continuación el nombre de un punto focal que se encargará de informar anualmente sobre el seguimiento y la implementación de la moción, en caso de que esta sea aprobada.</w:t>
      </w:r>
    </w:p>
    <w:p w14:paraId="486453F0" w14:textId="77777777" w:rsidR="00BC374C" w:rsidRPr="00822F95" w:rsidRDefault="00BC374C" w:rsidP="00BC374C">
      <w:pPr>
        <w:spacing w:after="0"/>
        <w:rPr>
          <w:rFonts w:ascii="Arial" w:hAnsi="Arial" w:cs="Arial"/>
          <w:sz w:val="20"/>
          <w:szCs w:val="20"/>
          <w:lang w:val="es-ES"/>
        </w:rPr>
      </w:pPr>
    </w:p>
    <w:p w14:paraId="4BF4F52E" w14:textId="77777777" w:rsidR="00BC374C" w:rsidRPr="00822F95" w:rsidRDefault="0081718D" w:rsidP="00BC374C">
      <w:pPr>
        <w:spacing w:after="0"/>
        <w:rPr>
          <w:rFonts w:ascii="Arial" w:hAnsi="Arial" w:cs="Arial"/>
          <w:b/>
          <w:sz w:val="20"/>
          <w:szCs w:val="20"/>
          <w:lang w:val="es-ES"/>
        </w:rPr>
      </w:pPr>
      <w:r w:rsidRPr="00822F95">
        <w:rPr>
          <w:rFonts w:ascii="Arial" w:hAnsi="Arial" w:cs="Arial"/>
          <w:b/>
          <w:sz w:val="20"/>
          <w:szCs w:val="20"/>
          <w:lang w:val="es-ES"/>
        </w:rPr>
        <w:t xml:space="preserve">Nombre </w:t>
      </w:r>
      <w:r w:rsidRPr="00822F95">
        <w:rPr>
          <w:rFonts w:ascii="Arial" w:hAnsi="Arial" w:cs="Arial"/>
          <w:b/>
          <w:color w:val="FF0000"/>
          <w:sz w:val="20"/>
          <w:szCs w:val="20"/>
          <w:lang w:val="es-ES"/>
        </w:rPr>
        <w:t>*</w:t>
      </w:r>
    </w:p>
    <w:tbl>
      <w:tblPr>
        <w:tblStyle w:val="TableGrid"/>
        <w:tblW w:w="9634" w:type="dxa"/>
        <w:tblLook w:val="04A0" w:firstRow="1" w:lastRow="0" w:firstColumn="1" w:lastColumn="0" w:noHBand="0" w:noVBand="1"/>
      </w:tblPr>
      <w:tblGrid>
        <w:gridCol w:w="9634"/>
      </w:tblGrid>
      <w:tr w:rsidR="000369BB" w:rsidRPr="00822F95" w14:paraId="260DBD87" w14:textId="77777777" w:rsidTr="00D51661">
        <w:tc>
          <w:tcPr>
            <w:tcW w:w="9634" w:type="dxa"/>
            <w:shd w:val="clear" w:color="auto" w:fill="F2F2F2" w:themeFill="background1" w:themeFillShade="F2"/>
          </w:tcPr>
          <w:p w14:paraId="0F6EBB22" w14:textId="77777777" w:rsidR="00BC374C" w:rsidRPr="00822F95" w:rsidRDefault="00BC374C" w:rsidP="00CB7378">
            <w:pPr>
              <w:rPr>
                <w:rFonts w:ascii="Arial" w:hAnsi="Arial" w:cs="Arial"/>
                <w:sz w:val="20"/>
                <w:szCs w:val="20"/>
                <w:lang w:val="es-ES"/>
              </w:rPr>
            </w:pPr>
          </w:p>
        </w:tc>
      </w:tr>
    </w:tbl>
    <w:p w14:paraId="782CA407" w14:textId="77777777" w:rsidR="00BC374C" w:rsidRPr="00822F95" w:rsidRDefault="00BC374C" w:rsidP="00BC374C">
      <w:pPr>
        <w:spacing w:after="0"/>
        <w:rPr>
          <w:rFonts w:ascii="Arial" w:hAnsi="Arial" w:cs="Arial"/>
          <w:sz w:val="20"/>
          <w:szCs w:val="20"/>
          <w:lang w:val="es-ES"/>
        </w:rPr>
      </w:pPr>
    </w:p>
    <w:p w14:paraId="639DA564" w14:textId="77777777" w:rsidR="00BC374C" w:rsidRPr="00822F95" w:rsidRDefault="0081718D" w:rsidP="00BC374C">
      <w:pPr>
        <w:spacing w:after="0"/>
        <w:rPr>
          <w:rFonts w:ascii="Arial" w:hAnsi="Arial" w:cs="Arial"/>
          <w:b/>
          <w:sz w:val="20"/>
          <w:szCs w:val="20"/>
          <w:lang w:val="es-ES"/>
        </w:rPr>
      </w:pPr>
      <w:r w:rsidRPr="00822F95">
        <w:rPr>
          <w:rFonts w:ascii="Arial" w:hAnsi="Arial" w:cs="Arial"/>
          <w:b/>
          <w:sz w:val="20"/>
          <w:szCs w:val="20"/>
          <w:lang w:val="es-ES"/>
        </w:rPr>
        <w:t xml:space="preserve">Apellidos </w:t>
      </w:r>
      <w:r w:rsidRPr="00822F95">
        <w:rPr>
          <w:rFonts w:ascii="Arial" w:hAnsi="Arial" w:cs="Arial"/>
          <w:b/>
          <w:color w:val="FF0000"/>
          <w:sz w:val="20"/>
          <w:szCs w:val="20"/>
          <w:lang w:val="es-ES"/>
        </w:rPr>
        <w:t>*</w:t>
      </w:r>
    </w:p>
    <w:tbl>
      <w:tblPr>
        <w:tblStyle w:val="TableGrid"/>
        <w:tblW w:w="9634" w:type="dxa"/>
        <w:tblLook w:val="04A0" w:firstRow="1" w:lastRow="0" w:firstColumn="1" w:lastColumn="0" w:noHBand="0" w:noVBand="1"/>
      </w:tblPr>
      <w:tblGrid>
        <w:gridCol w:w="9634"/>
      </w:tblGrid>
      <w:tr w:rsidR="000369BB" w:rsidRPr="00822F95" w14:paraId="4AD64AEE" w14:textId="77777777" w:rsidTr="00D51661">
        <w:tc>
          <w:tcPr>
            <w:tcW w:w="9634" w:type="dxa"/>
            <w:shd w:val="clear" w:color="auto" w:fill="F2F2F2" w:themeFill="background1" w:themeFillShade="F2"/>
          </w:tcPr>
          <w:p w14:paraId="31DEC91E" w14:textId="77777777" w:rsidR="00BC374C" w:rsidRPr="00822F95" w:rsidRDefault="00BC374C" w:rsidP="00CB7378">
            <w:pPr>
              <w:rPr>
                <w:rFonts w:ascii="Arial" w:hAnsi="Arial" w:cs="Arial"/>
                <w:sz w:val="20"/>
                <w:szCs w:val="20"/>
                <w:lang w:val="es-ES"/>
              </w:rPr>
            </w:pPr>
          </w:p>
        </w:tc>
      </w:tr>
    </w:tbl>
    <w:p w14:paraId="1A056DCC" w14:textId="77777777" w:rsidR="00BC374C" w:rsidRPr="00822F95" w:rsidRDefault="00BC374C" w:rsidP="00BC374C">
      <w:pPr>
        <w:spacing w:after="0"/>
        <w:rPr>
          <w:rFonts w:ascii="Arial" w:hAnsi="Arial" w:cs="Arial"/>
          <w:sz w:val="20"/>
          <w:szCs w:val="20"/>
          <w:lang w:val="es-ES"/>
        </w:rPr>
      </w:pPr>
    </w:p>
    <w:p w14:paraId="5D51DCB6" w14:textId="77777777" w:rsidR="00BC374C" w:rsidRPr="00822F95" w:rsidRDefault="0081718D" w:rsidP="00BC374C">
      <w:pPr>
        <w:spacing w:after="0"/>
        <w:rPr>
          <w:rFonts w:ascii="Arial" w:hAnsi="Arial" w:cs="Arial"/>
          <w:b/>
          <w:sz w:val="20"/>
          <w:szCs w:val="20"/>
          <w:lang w:val="es-ES"/>
        </w:rPr>
      </w:pPr>
      <w:r w:rsidRPr="00822F95">
        <w:rPr>
          <w:rFonts w:ascii="Arial" w:hAnsi="Arial" w:cs="Arial"/>
          <w:b/>
          <w:sz w:val="20"/>
          <w:szCs w:val="20"/>
          <w:lang w:val="es-ES"/>
        </w:rPr>
        <w:t xml:space="preserve">Institución </w:t>
      </w:r>
      <w:r w:rsidRPr="00822F95">
        <w:rPr>
          <w:rFonts w:ascii="Arial" w:hAnsi="Arial" w:cs="Arial"/>
          <w:b/>
          <w:color w:val="FF0000"/>
          <w:sz w:val="20"/>
          <w:szCs w:val="20"/>
          <w:lang w:val="es-ES"/>
        </w:rPr>
        <w:t>*</w:t>
      </w:r>
    </w:p>
    <w:tbl>
      <w:tblPr>
        <w:tblStyle w:val="TableGrid"/>
        <w:tblW w:w="9634" w:type="dxa"/>
        <w:tblLook w:val="04A0" w:firstRow="1" w:lastRow="0" w:firstColumn="1" w:lastColumn="0" w:noHBand="0" w:noVBand="1"/>
      </w:tblPr>
      <w:tblGrid>
        <w:gridCol w:w="9634"/>
      </w:tblGrid>
      <w:tr w:rsidR="000369BB" w:rsidRPr="00822F95" w14:paraId="477AB761" w14:textId="77777777" w:rsidTr="00D51661">
        <w:tc>
          <w:tcPr>
            <w:tcW w:w="9634" w:type="dxa"/>
            <w:shd w:val="clear" w:color="auto" w:fill="F2F2F2" w:themeFill="background1" w:themeFillShade="F2"/>
          </w:tcPr>
          <w:p w14:paraId="288D1566" w14:textId="77777777" w:rsidR="00BC374C" w:rsidRPr="00822F95" w:rsidRDefault="00BC374C" w:rsidP="00CB7378">
            <w:pPr>
              <w:rPr>
                <w:rFonts w:ascii="Arial" w:hAnsi="Arial" w:cs="Arial"/>
                <w:sz w:val="20"/>
                <w:szCs w:val="20"/>
                <w:lang w:val="es-ES"/>
              </w:rPr>
            </w:pPr>
          </w:p>
        </w:tc>
      </w:tr>
    </w:tbl>
    <w:p w14:paraId="49D9EF76" w14:textId="77777777" w:rsidR="00BC374C" w:rsidRPr="00822F95" w:rsidRDefault="00BC374C" w:rsidP="00BC374C">
      <w:pPr>
        <w:spacing w:after="0"/>
        <w:rPr>
          <w:rFonts w:ascii="Arial" w:hAnsi="Arial" w:cs="Arial"/>
          <w:sz w:val="20"/>
          <w:szCs w:val="20"/>
          <w:lang w:val="es-ES"/>
        </w:rPr>
      </w:pPr>
    </w:p>
    <w:p w14:paraId="48C458EF" w14:textId="77777777" w:rsidR="00BC374C" w:rsidRPr="00822F95" w:rsidRDefault="0081718D" w:rsidP="00BC374C">
      <w:pPr>
        <w:spacing w:after="0"/>
        <w:rPr>
          <w:rFonts w:ascii="Arial" w:hAnsi="Arial" w:cs="Arial"/>
          <w:b/>
          <w:sz w:val="20"/>
          <w:szCs w:val="20"/>
          <w:lang w:val="es-ES"/>
        </w:rPr>
      </w:pPr>
      <w:r w:rsidRPr="00822F95">
        <w:rPr>
          <w:rFonts w:ascii="Arial" w:hAnsi="Arial" w:cs="Arial"/>
          <w:b/>
          <w:sz w:val="20"/>
          <w:szCs w:val="20"/>
          <w:lang w:val="es-ES"/>
        </w:rPr>
        <w:t xml:space="preserve">Correo electrónico </w:t>
      </w:r>
      <w:r w:rsidRPr="00822F95">
        <w:rPr>
          <w:rFonts w:ascii="Arial" w:hAnsi="Arial" w:cs="Arial"/>
          <w:b/>
          <w:color w:val="FF0000"/>
          <w:sz w:val="20"/>
          <w:szCs w:val="20"/>
          <w:lang w:val="es-ES"/>
        </w:rPr>
        <w:t>*</w:t>
      </w:r>
    </w:p>
    <w:tbl>
      <w:tblPr>
        <w:tblStyle w:val="TableGrid"/>
        <w:tblW w:w="9634" w:type="dxa"/>
        <w:tblLook w:val="04A0" w:firstRow="1" w:lastRow="0" w:firstColumn="1" w:lastColumn="0" w:noHBand="0" w:noVBand="1"/>
      </w:tblPr>
      <w:tblGrid>
        <w:gridCol w:w="9634"/>
      </w:tblGrid>
      <w:tr w:rsidR="000369BB" w:rsidRPr="00822F95" w14:paraId="7492E108" w14:textId="77777777" w:rsidTr="00D51661">
        <w:tc>
          <w:tcPr>
            <w:tcW w:w="9634" w:type="dxa"/>
            <w:shd w:val="clear" w:color="auto" w:fill="F2F2F2" w:themeFill="background1" w:themeFillShade="F2"/>
          </w:tcPr>
          <w:p w14:paraId="2F94A536" w14:textId="77777777" w:rsidR="00BC374C" w:rsidRPr="00822F95" w:rsidRDefault="00BC374C" w:rsidP="00CB7378">
            <w:pPr>
              <w:rPr>
                <w:rFonts w:ascii="Arial" w:hAnsi="Arial" w:cs="Arial"/>
                <w:sz w:val="20"/>
                <w:szCs w:val="20"/>
                <w:lang w:val="es-ES"/>
              </w:rPr>
            </w:pPr>
          </w:p>
        </w:tc>
      </w:tr>
    </w:tbl>
    <w:p w14:paraId="41CFD6A2" w14:textId="77777777" w:rsidR="00485091" w:rsidRPr="00822F95" w:rsidRDefault="00485091" w:rsidP="00485091">
      <w:pPr>
        <w:spacing w:after="0"/>
        <w:rPr>
          <w:rFonts w:ascii="Arial" w:hAnsi="Arial" w:cs="Arial"/>
          <w:sz w:val="20"/>
          <w:szCs w:val="20"/>
          <w:lang w:val="es-ES"/>
        </w:rPr>
      </w:pPr>
    </w:p>
    <w:p w14:paraId="5D69DFE3" w14:textId="77777777" w:rsidR="00D51661" w:rsidRPr="00822F95" w:rsidRDefault="00D51661" w:rsidP="00485091">
      <w:pPr>
        <w:spacing w:after="0"/>
        <w:rPr>
          <w:rFonts w:ascii="Arial" w:hAnsi="Arial" w:cs="Arial"/>
          <w:sz w:val="20"/>
          <w:szCs w:val="20"/>
          <w:lang w:val="es-ES"/>
        </w:rPr>
      </w:pPr>
    </w:p>
    <w:p w14:paraId="41BEFBE7" w14:textId="77777777" w:rsidR="00BC374C" w:rsidRPr="00822F95" w:rsidRDefault="0081718D" w:rsidP="00485091">
      <w:pPr>
        <w:spacing w:after="0"/>
        <w:rPr>
          <w:rFonts w:ascii="Arial" w:hAnsi="Arial" w:cs="Arial"/>
          <w:sz w:val="20"/>
          <w:szCs w:val="20"/>
          <w:lang w:val="es-ES"/>
        </w:rPr>
      </w:pPr>
      <w:r w:rsidRPr="00822F95">
        <w:rPr>
          <w:rFonts w:ascii="Arial" w:hAnsi="Arial" w:cs="Arial"/>
          <w:sz w:val="20"/>
          <w:szCs w:val="20"/>
          <w:lang w:val="es-ES"/>
        </w:rPr>
        <w:t>Por favor, proporcione la información de contacto del autor principal, en caso de que se requiera cualquier seguimiento en nombre del Comité de Resoluciones durante el Congreso.</w:t>
      </w:r>
    </w:p>
    <w:p w14:paraId="56D2B119" w14:textId="77777777" w:rsidR="00BC374C" w:rsidRPr="00822F95" w:rsidRDefault="00BC374C" w:rsidP="00485091">
      <w:pPr>
        <w:spacing w:after="0"/>
        <w:rPr>
          <w:rFonts w:ascii="Arial" w:hAnsi="Arial" w:cs="Arial"/>
          <w:sz w:val="20"/>
          <w:szCs w:val="20"/>
          <w:lang w:val="es-ES"/>
        </w:rPr>
      </w:pPr>
    </w:p>
    <w:p w14:paraId="6BE0E04D" w14:textId="77777777" w:rsidR="00BC374C" w:rsidRPr="00822F95" w:rsidRDefault="0081718D" w:rsidP="00BC374C">
      <w:pPr>
        <w:spacing w:after="0"/>
        <w:rPr>
          <w:rFonts w:ascii="Arial" w:hAnsi="Arial" w:cs="Arial"/>
          <w:b/>
          <w:sz w:val="20"/>
          <w:szCs w:val="20"/>
          <w:lang w:val="es-ES"/>
        </w:rPr>
      </w:pPr>
      <w:r w:rsidRPr="00822F95">
        <w:rPr>
          <w:rFonts w:ascii="Arial" w:hAnsi="Arial" w:cs="Arial"/>
          <w:b/>
          <w:sz w:val="20"/>
          <w:szCs w:val="20"/>
          <w:lang w:val="es-ES"/>
        </w:rPr>
        <w:t xml:space="preserve">Contacto del autor principal (incluido correo electrónico) </w:t>
      </w:r>
      <w:r w:rsidRPr="00822F95">
        <w:rPr>
          <w:rFonts w:ascii="Arial" w:hAnsi="Arial" w:cs="Arial"/>
          <w:b/>
          <w:color w:val="FF0000"/>
          <w:sz w:val="20"/>
          <w:szCs w:val="20"/>
          <w:lang w:val="es-ES"/>
        </w:rPr>
        <w:t>*</w:t>
      </w:r>
    </w:p>
    <w:tbl>
      <w:tblPr>
        <w:tblStyle w:val="TableGrid"/>
        <w:tblW w:w="9634" w:type="dxa"/>
        <w:tblLook w:val="04A0" w:firstRow="1" w:lastRow="0" w:firstColumn="1" w:lastColumn="0" w:noHBand="0" w:noVBand="1"/>
      </w:tblPr>
      <w:tblGrid>
        <w:gridCol w:w="9634"/>
      </w:tblGrid>
      <w:tr w:rsidR="000369BB" w:rsidRPr="00E168D0" w14:paraId="6B9B4972" w14:textId="77777777" w:rsidTr="00D51661">
        <w:tc>
          <w:tcPr>
            <w:tcW w:w="9634" w:type="dxa"/>
            <w:shd w:val="clear" w:color="auto" w:fill="F2F2F2" w:themeFill="background1" w:themeFillShade="F2"/>
          </w:tcPr>
          <w:p w14:paraId="2D09CA1B" w14:textId="77777777" w:rsidR="00BC374C" w:rsidRPr="00822F95" w:rsidRDefault="00BC374C" w:rsidP="00CB7378">
            <w:pPr>
              <w:rPr>
                <w:rFonts w:ascii="Arial" w:hAnsi="Arial" w:cs="Arial"/>
                <w:sz w:val="20"/>
                <w:szCs w:val="20"/>
                <w:lang w:val="es-ES"/>
              </w:rPr>
            </w:pPr>
          </w:p>
        </w:tc>
      </w:tr>
    </w:tbl>
    <w:p w14:paraId="3F5D79E0" w14:textId="77777777" w:rsidR="004A2563" w:rsidRPr="00822F95" w:rsidRDefault="004A2563" w:rsidP="004A2563">
      <w:pPr>
        <w:spacing w:after="0" w:line="240" w:lineRule="auto"/>
        <w:rPr>
          <w:rFonts w:ascii="Arial" w:hAnsi="Arial" w:cs="Arial"/>
          <w:b/>
          <w:i/>
          <w:sz w:val="20"/>
          <w:lang w:val="es-ES"/>
        </w:rPr>
      </w:pPr>
    </w:p>
    <w:sectPr w:rsidR="004A2563" w:rsidRPr="00822F95" w:rsidSect="003A604F">
      <w:headerReference w:type="default" r:id="rId15"/>
      <w:footerReference w:type="default" r:id="rId16"/>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08325" w14:textId="77777777" w:rsidR="00ED343B" w:rsidRDefault="00ED343B">
      <w:pPr>
        <w:spacing w:after="0" w:line="240" w:lineRule="auto"/>
      </w:pPr>
      <w:r>
        <w:separator/>
      </w:r>
    </w:p>
  </w:endnote>
  <w:endnote w:type="continuationSeparator" w:id="0">
    <w:p w14:paraId="54DF6D51" w14:textId="77777777" w:rsidR="00ED343B" w:rsidRDefault="00ED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147AE" w14:textId="5BE6B232" w:rsidR="00393977" w:rsidRPr="00655916" w:rsidRDefault="0081718D" w:rsidP="00E23135">
    <w:pPr>
      <w:pStyle w:val="Footer"/>
      <w:pBdr>
        <w:top w:val="single" w:sz="4" w:space="1" w:color="auto"/>
      </w:pBdr>
      <w:tabs>
        <w:tab w:val="clear" w:pos="9026"/>
        <w:tab w:val="right" w:pos="9638"/>
      </w:tabs>
      <w:spacing w:before="120"/>
      <w:rPr>
        <w:rFonts w:ascii="Arial" w:hAnsi="Arial" w:cs="Arial"/>
        <w:sz w:val="20"/>
        <w:szCs w:val="20"/>
        <w:lang w:val="es-419"/>
      </w:rPr>
    </w:pPr>
    <w:r>
      <w:rPr>
        <w:rFonts w:ascii="Arial" w:hAnsi="Arial" w:cs="Arial"/>
        <w:sz w:val="20"/>
        <w:szCs w:val="20"/>
        <w:lang w:val="es"/>
      </w:rPr>
      <w:t>Formulario de presentación de mociones nuevas y urgentes</w:t>
    </w:r>
    <w:r w:rsidR="00E168D0">
      <w:rPr>
        <w:rFonts w:ascii="Arial" w:hAnsi="Arial" w:cs="Arial"/>
        <w:sz w:val="20"/>
        <w:szCs w:val="20"/>
        <w:lang w:val="es"/>
      </w:rPr>
      <w:t xml:space="preserve"> – </w:t>
    </w:r>
    <w:proofErr w:type="gramStart"/>
    <w:r w:rsidR="00E168D0">
      <w:rPr>
        <w:rFonts w:ascii="Arial" w:hAnsi="Arial" w:cs="Arial"/>
        <w:sz w:val="20"/>
        <w:szCs w:val="20"/>
        <w:lang w:val="es"/>
      </w:rPr>
      <w:t>Agosto</w:t>
    </w:r>
    <w:proofErr w:type="gramEnd"/>
    <w:r w:rsidR="00E168D0">
      <w:rPr>
        <w:rFonts w:ascii="Arial" w:hAnsi="Arial" w:cs="Arial"/>
        <w:sz w:val="20"/>
        <w:szCs w:val="20"/>
        <w:lang w:val="es"/>
      </w:rPr>
      <w:t xml:space="preserve"> 2021</w:t>
    </w:r>
    <w:r w:rsidR="00E23135">
      <w:rPr>
        <w:rFonts w:ascii="Arial" w:hAnsi="Arial" w:cs="Arial"/>
        <w:sz w:val="20"/>
        <w:szCs w:val="20"/>
        <w:lang w:val="es"/>
      </w:rPr>
      <w:tab/>
    </w:r>
    <w:r w:rsidR="00E23135" w:rsidRPr="00E23135">
      <w:rPr>
        <w:rFonts w:ascii="Arial" w:hAnsi="Arial" w:cs="Arial"/>
        <w:sz w:val="20"/>
        <w:szCs w:val="20"/>
        <w:lang w:val="es"/>
      </w:rPr>
      <w:fldChar w:fldCharType="begin"/>
    </w:r>
    <w:r w:rsidR="00E23135" w:rsidRPr="00E23135">
      <w:rPr>
        <w:rFonts w:ascii="Arial" w:hAnsi="Arial" w:cs="Arial"/>
        <w:sz w:val="20"/>
        <w:szCs w:val="20"/>
        <w:lang w:val="es"/>
      </w:rPr>
      <w:instrText xml:space="preserve"> PAGE   \* MERGEFORMAT </w:instrText>
    </w:r>
    <w:r w:rsidR="00E23135" w:rsidRPr="00E23135">
      <w:rPr>
        <w:rFonts w:ascii="Arial" w:hAnsi="Arial" w:cs="Arial"/>
        <w:sz w:val="20"/>
        <w:szCs w:val="20"/>
        <w:lang w:val="es"/>
      </w:rPr>
      <w:fldChar w:fldCharType="separate"/>
    </w:r>
    <w:r w:rsidR="00E23135">
      <w:rPr>
        <w:rFonts w:ascii="Arial" w:hAnsi="Arial" w:cs="Arial"/>
        <w:noProof/>
        <w:sz w:val="20"/>
        <w:szCs w:val="20"/>
        <w:lang w:val="es"/>
      </w:rPr>
      <w:t>4</w:t>
    </w:r>
    <w:r w:rsidR="00E23135" w:rsidRPr="00E23135">
      <w:rPr>
        <w:rFonts w:ascii="Arial" w:hAnsi="Arial" w:cs="Arial"/>
        <w:noProof/>
        <w:sz w:val="20"/>
        <w:szCs w:val="20"/>
        <w:lang w:val="es"/>
      </w:rPr>
      <w:fldChar w:fldCharType="end"/>
    </w:r>
    <w:r>
      <w:rPr>
        <w:rFonts w:ascii="Arial" w:hAnsi="Arial" w:cs="Arial"/>
        <w:sz w:val="20"/>
        <w:szCs w:val="20"/>
        <w:lang w:val="es"/>
      </w:rPr>
      <w:tab/>
    </w:r>
    <w:r>
      <w:rPr>
        <w:rFonts w:ascii="Arial" w:hAnsi="Arial" w:cs="Arial"/>
        <w:sz w:val="20"/>
        <w:szCs w:val="20"/>
        <w:lang w:val="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E257C" w14:textId="77777777" w:rsidR="00ED343B" w:rsidRDefault="00ED343B" w:rsidP="00393977">
      <w:pPr>
        <w:spacing w:after="0" w:line="240" w:lineRule="auto"/>
      </w:pPr>
      <w:r>
        <w:separator/>
      </w:r>
    </w:p>
  </w:footnote>
  <w:footnote w:type="continuationSeparator" w:id="0">
    <w:p w14:paraId="021D4C18" w14:textId="77777777" w:rsidR="00ED343B" w:rsidRDefault="00ED343B" w:rsidP="00393977">
      <w:pPr>
        <w:spacing w:after="0" w:line="240" w:lineRule="auto"/>
      </w:pPr>
      <w:r>
        <w:continuationSeparator/>
      </w:r>
    </w:p>
  </w:footnote>
  <w:footnote w:id="1">
    <w:p w14:paraId="594DD7DA" w14:textId="77777777" w:rsidR="00AF1276" w:rsidRPr="00F85B1F" w:rsidRDefault="0081718D">
      <w:pPr>
        <w:pStyle w:val="FootnoteText"/>
        <w:rPr>
          <w:rFonts w:ascii="Arial" w:hAnsi="Arial" w:cs="Arial"/>
          <w:sz w:val="16"/>
          <w:szCs w:val="16"/>
          <w:lang w:val="es-CO"/>
        </w:rPr>
      </w:pPr>
      <w:r w:rsidRPr="00BD5CFE">
        <w:rPr>
          <w:rStyle w:val="FootnoteReference"/>
          <w:rFonts w:ascii="Arial" w:hAnsi="Arial" w:cs="Arial"/>
          <w:sz w:val="16"/>
          <w:szCs w:val="16"/>
        </w:rPr>
        <w:footnoteRef/>
      </w:r>
      <w:r w:rsidRPr="00BD5CFE">
        <w:rPr>
          <w:rFonts w:ascii="Arial" w:hAnsi="Arial" w:cs="Arial"/>
          <w:sz w:val="16"/>
          <w:szCs w:val="16"/>
          <w:lang w:val="es"/>
        </w:rPr>
        <w:t xml:space="preserve"> Tenga en cuenta que los siguientes dos ejemplos del Congreso 2016 fueron rechazados por el Comité de Resoluciones por no cumplir con el criterio </w:t>
      </w:r>
      <w:r w:rsidR="00822F95">
        <w:rPr>
          <w:rFonts w:ascii="Arial" w:hAnsi="Arial" w:cs="Arial"/>
          <w:sz w:val="16"/>
          <w:szCs w:val="16"/>
          <w:lang w:val="es"/>
        </w:rPr>
        <w:t>“</w:t>
      </w:r>
      <w:r w:rsidRPr="00BD5CFE">
        <w:rPr>
          <w:rFonts w:ascii="Arial" w:hAnsi="Arial" w:cs="Arial"/>
          <w:sz w:val="16"/>
          <w:szCs w:val="16"/>
          <w:lang w:val="es"/>
        </w:rPr>
        <w:t>nuevo</w:t>
      </w:r>
      <w:r w:rsidR="00822F95">
        <w:rPr>
          <w:rFonts w:ascii="Arial" w:hAnsi="Arial" w:cs="Arial"/>
          <w:sz w:val="16"/>
          <w:szCs w:val="16"/>
          <w:lang w:val="es"/>
        </w:rPr>
        <w:t>”</w:t>
      </w:r>
      <w:r w:rsidRPr="00BD5CFE">
        <w:rPr>
          <w:rFonts w:ascii="Arial" w:hAnsi="Arial" w:cs="Arial"/>
          <w:sz w:val="16"/>
          <w:szCs w:val="16"/>
          <w:lang w:val="es"/>
        </w:rPr>
        <w:t xml:space="preserve"> de las mociones nuevas y urgentes:</w:t>
      </w:r>
    </w:p>
    <w:p w14:paraId="1A5EB278" w14:textId="77777777" w:rsidR="00CA422C" w:rsidRPr="00F85B1F" w:rsidRDefault="0081718D" w:rsidP="00CA422C">
      <w:pPr>
        <w:pStyle w:val="FootnoteText"/>
        <w:numPr>
          <w:ilvl w:val="0"/>
          <w:numId w:val="8"/>
        </w:numPr>
        <w:rPr>
          <w:rFonts w:ascii="Arial" w:hAnsi="Arial" w:cs="Arial"/>
          <w:sz w:val="16"/>
          <w:szCs w:val="16"/>
          <w:lang w:val="es-CO"/>
        </w:rPr>
      </w:pPr>
      <w:r w:rsidRPr="00BD5CFE">
        <w:rPr>
          <w:rFonts w:ascii="Arial" w:hAnsi="Arial" w:cs="Arial"/>
          <w:sz w:val="16"/>
          <w:szCs w:val="16"/>
          <w:lang w:val="es"/>
        </w:rPr>
        <w:t xml:space="preserve">La moción </w:t>
      </w:r>
      <w:r w:rsidR="00F805E1">
        <w:rPr>
          <w:rFonts w:ascii="Arial" w:hAnsi="Arial" w:cs="Arial"/>
          <w:sz w:val="16"/>
          <w:szCs w:val="16"/>
          <w:lang w:val="es"/>
        </w:rPr>
        <w:t>“</w:t>
      </w:r>
      <w:r w:rsidRPr="00BD5CFE">
        <w:rPr>
          <w:rFonts w:ascii="Arial" w:hAnsi="Arial" w:cs="Arial"/>
          <w:i/>
          <w:sz w:val="16"/>
          <w:szCs w:val="16"/>
          <w:lang w:val="es"/>
        </w:rPr>
        <w:t>Conservación en el Mar de China Meridional</w:t>
      </w:r>
      <w:r w:rsidR="00F805E1" w:rsidRPr="00F805E1">
        <w:rPr>
          <w:rFonts w:ascii="Arial" w:hAnsi="Arial" w:cs="Arial"/>
          <w:sz w:val="16"/>
          <w:szCs w:val="16"/>
          <w:lang w:val="es"/>
        </w:rPr>
        <w:t>”</w:t>
      </w:r>
      <w:r w:rsidRPr="00BD5CFE">
        <w:rPr>
          <w:rFonts w:ascii="Arial" w:hAnsi="Arial" w:cs="Arial"/>
          <w:sz w:val="16"/>
          <w:szCs w:val="16"/>
          <w:lang w:val="es"/>
        </w:rPr>
        <w:t xml:space="preserve"> fue rechazada porque el tema no era nuevo ni trajo datos nuevos sobre la cuestión, que ya era de conocimiento público antes de la fecha límite inicial para presentar mociones.</w:t>
      </w:r>
    </w:p>
    <w:p w14:paraId="3DF16B21" w14:textId="77777777" w:rsidR="00CA422C" w:rsidRPr="00F85B1F" w:rsidRDefault="0081718D" w:rsidP="00CA422C">
      <w:pPr>
        <w:pStyle w:val="FootnoteText"/>
        <w:numPr>
          <w:ilvl w:val="0"/>
          <w:numId w:val="8"/>
        </w:numPr>
        <w:rPr>
          <w:rFonts w:ascii="Arial" w:hAnsi="Arial" w:cs="Arial"/>
          <w:sz w:val="16"/>
          <w:szCs w:val="16"/>
          <w:lang w:val="es-CO"/>
        </w:rPr>
      </w:pPr>
      <w:r w:rsidRPr="00BD5CFE">
        <w:rPr>
          <w:rFonts w:ascii="Arial" w:hAnsi="Arial" w:cs="Arial"/>
          <w:sz w:val="16"/>
          <w:szCs w:val="16"/>
          <w:lang w:val="es"/>
        </w:rPr>
        <w:t xml:space="preserve">La moción </w:t>
      </w:r>
      <w:r w:rsidR="00F805E1">
        <w:rPr>
          <w:rFonts w:ascii="Arial" w:hAnsi="Arial" w:cs="Arial"/>
          <w:sz w:val="16"/>
          <w:szCs w:val="16"/>
          <w:lang w:val="es"/>
        </w:rPr>
        <w:t>“</w:t>
      </w:r>
      <w:r w:rsidRPr="00BD5CFE">
        <w:rPr>
          <w:rFonts w:ascii="Arial" w:hAnsi="Arial" w:cs="Arial"/>
          <w:i/>
          <w:sz w:val="16"/>
          <w:szCs w:val="16"/>
          <w:lang w:val="es"/>
        </w:rPr>
        <w:t>Creación de una Organización Mundial del Medio Ambiente</w:t>
      </w:r>
      <w:r w:rsidR="00F805E1" w:rsidRPr="00F805E1">
        <w:rPr>
          <w:rFonts w:ascii="Arial" w:hAnsi="Arial" w:cs="Arial"/>
          <w:sz w:val="16"/>
          <w:szCs w:val="16"/>
          <w:lang w:val="es"/>
        </w:rPr>
        <w:t>”</w:t>
      </w:r>
      <w:r w:rsidRPr="00BD5CFE">
        <w:rPr>
          <w:rFonts w:ascii="Arial" w:hAnsi="Arial" w:cs="Arial"/>
          <w:sz w:val="16"/>
          <w:szCs w:val="16"/>
          <w:lang w:val="es"/>
        </w:rPr>
        <w:t xml:space="preserve"> fue rechazada porque no se proporcionó información suficiente para determinar si la moción era nueva o urgente.</w:t>
      </w:r>
    </w:p>
  </w:footnote>
  <w:footnote w:id="2">
    <w:p w14:paraId="71A79A0A" w14:textId="77777777" w:rsidR="00BD5CFE" w:rsidRPr="00F85B1F" w:rsidRDefault="0081718D">
      <w:pPr>
        <w:pStyle w:val="FootnoteText"/>
        <w:rPr>
          <w:rFonts w:ascii="Arial" w:hAnsi="Arial" w:cs="Arial"/>
          <w:sz w:val="16"/>
          <w:szCs w:val="16"/>
          <w:lang w:val="es-CO"/>
        </w:rPr>
      </w:pPr>
      <w:r w:rsidRPr="00BD5CFE">
        <w:rPr>
          <w:rStyle w:val="FootnoteReference"/>
          <w:rFonts w:ascii="Arial" w:hAnsi="Arial" w:cs="Arial"/>
          <w:sz w:val="16"/>
          <w:szCs w:val="16"/>
        </w:rPr>
        <w:footnoteRef/>
      </w:r>
      <w:r w:rsidRPr="00BD5CFE">
        <w:rPr>
          <w:rFonts w:ascii="Arial" w:hAnsi="Arial" w:cs="Arial"/>
          <w:sz w:val="16"/>
          <w:szCs w:val="16"/>
          <w:lang w:val="es"/>
        </w:rPr>
        <w:t xml:space="preserve"> Cabe señalar que en 2019, el Consejo de la UICN modificó la definición de </w:t>
      </w:r>
      <w:r w:rsidR="00822F95">
        <w:rPr>
          <w:rFonts w:ascii="Arial" w:hAnsi="Arial" w:cs="Arial"/>
          <w:sz w:val="16"/>
          <w:szCs w:val="16"/>
          <w:lang w:val="es"/>
        </w:rPr>
        <w:t>“</w:t>
      </w:r>
      <w:r w:rsidRPr="00BD5CFE">
        <w:rPr>
          <w:rFonts w:ascii="Arial" w:hAnsi="Arial" w:cs="Arial"/>
          <w:sz w:val="16"/>
          <w:szCs w:val="16"/>
          <w:lang w:val="es"/>
        </w:rPr>
        <w:t>urgente</w:t>
      </w:r>
      <w:r w:rsidR="00822F95">
        <w:rPr>
          <w:rFonts w:ascii="Arial" w:hAnsi="Arial" w:cs="Arial"/>
          <w:sz w:val="16"/>
          <w:szCs w:val="16"/>
          <w:lang w:val="es"/>
        </w:rPr>
        <w:t>”</w:t>
      </w:r>
      <w:r w:rsidRPr="00BD5CFE">
        <w:rPr>
          <w:rFonts w:ascii="Arial" w:hAnsi="Arial" w:cs="Arial"/>
          <w:sz w:val="16"/>
          <w:szCs w:val="16"/>
          <w:lang w:val="es"/>
        </w:rPr>
        <w:t xml:space="preserve"> en el contexto de las mociones nuevas y urgentes. Esta nueva definición pretende hacer más estricto el criterio y, por lo tanto, hacer que la base de las decisiones del Comité de Resoluci</w:t>
      </w:r>
      <w:r w:rsidR="00F805E1">
        <w:rPr>
          <w:rFonts w:ascii="Arial" w:hAnsi="Arial" w:cs="Arial"/>
          <w:sz w:val="16"/>
          <w:szCs w:val="16"/>
          <w:lang w:val="es"/>
        </w:rPr>
        <w:t>ones</w:t>
      </w:r>
      <w:r w:rsidRPr="00BD5CFE">
        <w:rPr>
          <w:rFonts w:ascii="Arial" w:hAnsi="Arial" w:cs="Arial"/>
          <w:sz w:val="16"/>
          <w:szCs w:val="16"/>
          <w:lang w:val="es"/>
        </w:rPr>
        <w:t xml:space="preserve"> sea más clara y menos controvertida.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08273" w14:textId="24EB6B84" w:rsidR="00584771" w:rsidRDefault="009E4073">
    <w:pPr>
      <w:pStyle w:val="Header"/>
    </w:pPr>
    <w:r>
      <w:rPr>
        <w:noProof/>
      </w:rPr>
      <w:drawing>
        <wp:inline distT="0" distB="0" distL="0" distR="0" wp14:anchorId="76886271" wp14:editId="0CCCDB1E">
          <wp:extent cx="2083443" cy="79550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ICN Espanol.png"/>
                  <pic:cNvPicPr/>
                </pic:nvPicPr>
                <pic:blipFill>
                  <a:blip r:embed="rId1">
                    <a:extLst>
                      <a:ext uri="{28A0092B-C50C-407E-A947-70E740481C1C}">
                        <a14:useLocalDpi xmlns:a14="http://schemas.microsoft.com/office/drawing/2010/main" val="0"/>
                      </a:ext>
                    </a:extLst>
                  </a:blip>
                  <a:stretch>
                    <a:fillRect/>
                  </a:stretch>
                </pic:blipFill>
                <pic:spPr>
                  <a:xfrm>
                    <a:off x="0" y="0"/>
                    <a:ext cx="2144687" cy="8188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136A"/>
    <w:multiLevelType w:val="multilevel"/>
    <w:tmpl w:val="7C0AE992"/>
    <w:lvl w:ilvl="0">
      <w:start w:val="5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A148C1"/>
    <w:multiLevelType w:val="hybridMultilevel"/>
    <w:tmpl w:val="7AFCB30C"/>
    <w:lvl w:ilvl="0" w:tplc="C07E231E">
      <w:start w:val="1"/>
      <w:numFmt w:val="decimal"/>
      <w:lvlText w:val="%1."/>
      <w:lvlJc w:val="left"/>
      <w:pPr>
        <w:ind w:left="720" w:hanging="360"/>
      </w:pPr>
      <w:rPr>
        <w:rFonts w:hint="default"/>
      </w:rPr>
    </w:lvl>
    <w:lvl w:ilvl="1" w:tplc="8F227BE0" w:tentative="1">
      <w:start w:val="1"/>
      <w:numFmt w:val="lowerLetter"/>
      <w:lvlText w:val="%2."/>
      <w:lvlJc w:val="left"/>
      <w:pPr>
        <w:ind w:left="1440" w:hanging="360"/>
      </w:pPr>
    </w:lvl>
    <w:lvl w:ilvl="2" w:tplc="CC988738" w:tentative="1">
      <w:start w:val="1"/>
      <w:numFmt w:val="lowerRoman"/>
      <w:lvlText w:val="%3."/>
      <w:lvlJc w:val="right"/>
      <w:pPr>
        <w:ind w:left="2160" w:hanging="180"/>
      </w:pPr>
    </w:lvl>
    <w:lvl w:ilvl="3" w:tplc="E8209940" w:tentative="1">
      <w:start w:val="1"/>
      <w:numFmt w:val="decimal"/>
      <w:lvlText w:val="%4."/>
      <w:lvlJc w:val="left"/>
      <w:pPr>
        <w:ind w:left="2880" w:hanging="360"/>
      </w:pPr>
    </w:lvl>
    <w:lvl w:ilvl="4" w:tplc="DB781F3A" w:tentative="1">
      <w:start w:val="1"/>
      <w:numFmt w:val="lowerLetter"/>
      <w:lvlText w:val="%5."/>
      <w:lvlJc w:val="left"/>
      <w:pPr>
        <w:ind w:left="3600" w:hanging="360"/>
      </w:pPr>
    </w:lvl>
    <w:lvl w:ilvl="5" w:tplc="34388F34" w:tentative="1">
      <w:start w:val="1"/>
      <w:numFmt w:val="lowerRoman"/>
      <w:lvlText w:val="%6."/>
      <w:lvlJc w:val="right"/>
      <w:pPr>
        <w:ind w:left="4320" w:hanging="180"/>
      </w:pPr>
    </w:lvl>
    <w:lvl w:ilvl="6" w:tplc="48D44ECC" w:tentative="1">
      <w:start w:val="1"/>
      <w:numFmt w:val="decimal"/>
      <w:lvlText w:val="%7."/>
      <w:lvlJc w:val="left"/>
      <w:pPr>
        <w:ind w:left="5040" w:hanging="360"/>
      </w:pPr>
    </w:lvl>
    <w:lvl w:ilvl="7" w:tplc="81B6B604" w:tentative="1">
      <w:start w:val="1"/>
      <w:numFmt w:val="lowerLetter"/>
      <w:lvlText w:val="%8."/>
      <w:lvlJc w:val="left"/>
      <w:pPr>
        <w:ind w:left="5760" w:hanging="360"/>
      </w:pPr>
    </w:lvl>
    <w:lvl w:ilvl="8" w:tplc="4D5E7BBA" w:tentative="1">
      <w:start w:val="1"/>
      <w:numFmt w:val="lowerRoman"/>
      <w:lvlText w:val="%9."/>
      <w:lvlJc w:val="right"/>
      <w:pPr>
        <w:ind w:left="6480" w:hanging="180"/>
      </w:pPr>
    </w:lvl>
  </w:abstractNum>
  <w:abstractNum w:abstractNumId="2" w15:restartNumberingAfterBreak="0">
    <w:nsid w:val="09594B73"/>
    <w:multiLevelType w:val="hybridMultilevel"/>
    <w:tmpl w:val="50147BD6"/>
    <w:lvl w:ilvl="0" w:tplc="5A68B928">
      <w:start w:val="1"/>
      <w:numFmt w:val="bullet"/>
      <w:lvlText w:val=""/>
      <w:lvlJc w:val="left"/>
      <w:pPr>
        <w:ind w:left="720" w:hanging="360"/>
      </w:pPr>
      <w:rPr>
        <w:rFonts w:ascii="Symbol" w:hAnsi="Symbol" w:hint="default"/>
      </w:rPr>
    </w:lvl>
    <w:lvl w:ilvl="1" w:tplc="C38428A0">
      <w:start w:val="1"/>
      <w:numFmt w:val="bullet"/>
      <w:lvlText w:val="o"/>
      <w:lvlJc w:val="left"/>
      <w:pPr>
        <w:ind w:left="1440" w:hanging="360"/>
      </w:pPr>
      <w:rPr>
        <w:rFonts w:ascii="Courier New" w:hAnsi="Courier New" w:cs="Courier New" w:hint="default"/>
      </w:rPr>
    </w:lvl>
    <w:lvl w:ilvl="2" w:tplc="FDC88716">
      <w:start w:val="1"/>
      <w:numFmt w:val="bullet"/>
      <w:lvlText w:val=""/>
      <w:lvlJc w:val="left"/>
      <w:pPr>
        <w:ind w:left="2160" w:hanging="360"/>
      </w:pPr>
      <w:rPr>
        <w:rFonts w:ascii="Wingdings" w:hAnsi="Wingdings" w:hint="default"/>
      </w:rPr>
    </w:lvl>
    <w:lvl w:ilvl="3" w:tplc="DF568BF8">
      <w:start w:val="1"/>
      <w:numFmt w:val="bullet"/>
      <w:lvlText w:val=""/>
      <w:lvlJc w:val="left"/>
      <w:pPr>
        <w:ind w:left="2880" w:hanging="360"/>
      </w:pPr>
      <w:rPr>
        <w:rFonts w:ascii="Symbol" w:hAnsi="Symbol" w:hint="default"/>
      </w:rPr>
    </w:lvl>
    <w:lvl w:ilvl="4" w:tplc="0952D994">
      <w:start w:val="1"/>
      <w:numFmt w:val="bullet"/>
      <w:lvlText w:val="o"/>
      <w:lvlJc w:val="left"/>
      <w:pPr>
        <w:ind w:left="3600" w:hanging="360"/>
      </w:pPr>
      <w:rPr>
        <w:rFonts w:ascii="Courier New" w:hAnsi="Courier New" w:cs="Courier New" w:hint="default"/>
      </w:rPr>
    </w:lvl>
    <w:lvl w:ilvl="5" w:tplc="8BC48292">
      <w:start w:val="1"/>
      <w:numFmt w:val="bullet"/>
      <w:lvlText w:val=""/>
      <w:lvlJc w:val="left"/>
      <w:pPr>
        <w:ind w:left="4320" w:hanging="360"/>
      </w:pPr>
      <w:rPr>
        <w:rFonts w:ascii="Wingdings" w:hAnsi="Wingdings" w:hint="default"/>
      </w:rPr>
    </w:lvl>
    <w:lvl w:ilvl="6" w:tplc="92100250">
      <w:start w:val="1"/>
      <w:numFmt w:val="bullet"/>
      <w:lvlText w:val=""/>
      <w:lvlJc w:val="left"/>
      <w:pPr>
        <w:ind w:left="5040" w:hanging="360"/>
      </w:pPr>
      <w:rPr>
        <w:rFonts w:ascii="Symbol" w:hAnsi="Symbol" w:hint="default"/>
      </w:rPr>
    </w:lvl>
    <w:lvl w:ilvl="7" w:tplc="314EC556">
      <w:start w:val="1"/>
      <w:numFmt w:val="bullet"/>
      <w:lvlText w:val="o"/>
      <w:lvlJc w:val="left"/>
      <w:pPr>
        <w:ind w:left="5760" w:hanging="360"/>
      </w:pPr>
      <w:rPr>
        <w:rFonts w:ascii="Courier New" w:hAnsi="Courier New" w:cs="Courier New" w:hint="default"/>
      </w:rPr>
    </w:lvl>
    <w:lvl w:ilvl="8" w:tplc="06B6D64C">
      <w:start w:val="1"/>
      <w:numFmt w:val="bullet"/>
      <w:lvlText w:val=""/>
      <w:lvlJc w:val="left"/>
      <w:pPr>
        <w:ind w:left="6480" w:hanging="360"/>
      </w:pPr>
      <w:rPr>
        <w:rFonts w:ascii="Wingdings" w:hAnsi="Wingdings" w:hint="default"/>
      </w:rPr>
    </w:lvl>
  </w:abstractNum>
  <w:abstractNum w:abstractNumId="3" w15:restartNumberingAfterBreak="0">
    <w:nsid w:val="187D1F0E"/>
    <w:multiLevelType w:val="hybridMultilevel"/>
    <w:tmpl w:val="4A26FB3A"/>
    <w:lvl w:ilvl="0" w:tplc="06A663CA">
      <w:start w:val="1"/>
      <w:numFmt w:val="bullet"/>
      <w:lvlText w:val=""/>
      <w:lvlJc w:val="left"/>
      <w:pPr>
        <w:ind w:left="720" w:hanging="360"/>
      </w:pPr>
      <w:rPr>
        <w:rFonts w:ascii="Symbol" w:hAnsi="Symbol" w:hint="default"/>
      </w:rPr>
    </w:lvl>
    <w:lvl w:ilvl="1" w:tplc="C3A8AA6A">
      <w:start w:val="1"/>
      <w:numFmt w:val="bullet"/>
      <w:lvlText w:val="o"/>
      <w:lvlJc w:val="left"/>
      <w:pPr>
        <w:ind w:left="1440" w:hanging="360"/>
      </w:pPr>
      <w:rPr>
        <w:rFonts w:ascii="Courier New" w:hAnsi="Courier New" w:cs="Courier New" w:hint="default"/>
      </w:rPr>
    </w:lvl>
    <w:lvl w:ilvl="2" w:tplc="111E1C12">
      <w:start w:val="1"/>
      <w:numFmt w:val="bullet"/>
      <w:lvlText w:val=""/>
      <w:lvlJc w:val="left"/>
      <w:pPr>
        <w:ind w:left="2160" w:hanging="360"/>
      </w:pPr>
      <w:rPr>
        <w:rFonts w:ascii="Wingdings" w:hAnsi="Wingdings" w:hint="default"/>
      </w:rPr>
    </w:lvl>
    <w:lvl w:ilvl="3" w:tplc="3DDA2FB4">
      <w:start w:val="1"/>
      <w:numFmt w:val="bullet"/>
      <w:lvlText w:val=""/>
      <w:lvlJc w:val="left"/>
      <w:pPr>
        <w:ind w:left="2880" w:hanging="360"/>
      </w:pPr>
      <w:rPr>
        <w:rFonts w:ascii="Symbol" w:hAnsi="Symbol" w:hint="default"/>
      </w:rPr>
    </w:lvl>
    <w:lvl w:ilvl="4" w:tplc="60E0E026">
      <w:start w:val="1"/>
      <w:numFmt w:val="bullet"/>
      <w:lvlText w:val="o"/>
      <w:lvlJc w:val="left"/>
      <w:pPr>
        <w:ind w:left="3600" w:hanging="360"/>
      </w:pPr>
      <w:rPr>
        <w:rFonts w:ascii="Courier New" w:hAnsi="Courier New" w:cs="Courier New" w:hint="default"/>
      </w:rPr>
    </w:lvl>
    <w:lvl w:ilvl="5" w:tplc="902ECA16">
      <w:start w:val="1"/>
      <w:numFmt w:val="bullet"/>
      <w:lvlText w:val=""/>
      <w:lvlJc w:val="left"/>
      <w:pPr>
        <w:ind w:left="4320" w:hanging="360"/>
      </w:pPr>
      <w:rPr>
        <w:rFonts w:ascii="Wingdings" w:hAnsi="Wingdings" w:hint="default"/>
      </w:rPr>
    </w:lvl>
    <w:lvl w:ilvl="6" w:tplc="33AA61D0">
      <w:start w:val="1"/>
      <w:numFmt w:val="bullet"/>
      <w:lvlText w:val=""/>
      <w:lvlJc w:val="left"/>
      <w:pPr>
        <w:ind w:left="5040" w:hanging="360"/>
      </w:pPr>
      <w:rPr>
        <w:rFonts w:ascii="Symbol" w:hAnsi="Symbol" w:hint="default"/>
      </w:rPr>
    </w:lvl>
    <w:lvl w:ilvl="7" w:tplc="FF425030">
      <w:start w:val="1"/>
      <w:numFmt w:val="bullet"/>
      <w:lvlText w:val="o"/>
      <w:lvlJc w:val="left"/>
      <w:pPr>
        <w:ind w:left="5760" w:hanging="360"/>
      </w:pPr>
      <w:rPr>
        <w:rFonts w:ascii="Courier New" w:hAnsi="Courier New" w:cs="Courier New" w:hint="default"/>
      </w:rPr>
    </w:lvl>
    <w:lvl w:ilvl="8" w:tplc="AEF47962">
      <w:start w:val="1"/>
      <w:numFmt w:val="bullet"/>
      <w:lvlText w:val=""/>
      <w:lvlJc w:val="left"/>
      <w:pPr>
        <w:ind w:left="6480" w:hanging="360"/>
      </w:pPr>
      <w:rPr>
        <w:rFonts w:ascii="Wingdings" w:hAnsi="Wingdings" w:hint="default"/>
      </w:rPr>
    </w:lvl>
  </w:abstractNum>
  <w:abstractNum w:abstractNumId="4" w15:restartNumberingAfterBreak="0">
    <w:nsid w:val="2B6A3D43"/>
    <w:multiLevelType w:val="hybridMultilevel"/>
    <w:tmpl w:val="CC16DF00"/>
    <w:lvl w:ilvl="0" w:tplc="E206A7FC">
      <w:start w:val="52"/>
      <w:numFmt w:val="decimal"/>
      <w:lvlText w:val="%1."/>
      <w:lvlJc w:val="left"/>
      <w:pPr>
        <w:ind w:left="720" w:hanging="360"/>
      </w:pPr>
      <w:rPr>
        <w:rFonts w:hint="default"/>
      </w:rPr>
    </w:lvl>
    <w:lvl w:ilvl="1" w:tplc="D9F41A8A">
      <w:start w:val="1"/>
      <w:numFmt w:val="lowerLetter"/>
      <w:lvlText w:val="(%2)"/>
      <w:lvlJc w:val="left"/>
      <w:pPr>
        <w:ind w:left="1440" w:hanging="360"/>
      </w:pPr>
      <w:rPr>
        <w:rFonts w:hint="default"/>
      </w:rPr>
    </w:lvl>
    <w:lvl w:ilvl="2" w:tplc="932CA55C">
      <w:start w:val="1"/>
      <w:numFmt w:val="lowerRoman"/>
      <w:lvlText w:val="%3."/>
      <w:lvlJc w:val="right"/>
      <w:pPr>
        <w:ind w:left="2160" w:hanging="180"/>
      </w:pPr>
    </w:lvl>
    <w:lvl w:ilvl="3" w:tplc="56125A68" w:tentative="1">
      <w:start w:val="1"/>
      <w:numFmt w:val="decimal"/>
      <w:lvlText w:val="%4."/>
      <w:lvlJc w:val="left"/>
      <w:pPr>
        <w:ind w:left="2880" w:hanging="360"/>
      </w:pPr>
    </w:lvl>
    <w:lvl w:ilvl="4" w:tplc="B470C7B6" w:tentative="1">
      <w:start w:val="1"/>
      <w:numFmt w:val="lowerLetter"/>
      <w:lvlText w:val="%5."/>
      <w:lvlJc w:val="left"/>
      <w:pPr>
        <w:ind w:left="3600" w:hanging="360"/>
      </w:pPr>
    </w:lvl>
    <w:lvl w:ilvl="5" w:tplc="249A6FAA" w:tentative="1">
      <w:start w:val="1"/>
      <w:numFmt w:val="lowerRoman"/>
      <w:lvlText w:val="%6."/>
      <w:lvlJc w:val="right"/>
      <w:pPr>
        <w:ind w:left="4320" w:hanging="180"/>
      </w:pPr>
    </w:lvl>
    <w:lvl w:ilvl="6" w:tplc="344EDE14" w:tentative="1">
      <w:start w:val="1"/>
      <w:numFmt w:val="decimal"/>
      <w:lvlText w:val="%7."/>
      <w:lvlJc w:val="left"/>
      <w:pPr>
        <w:ind w:left="5040" w:hanging="360"/>
      </w:pPr>
    </w:lvl>
    <w:lvl w:ilvl="7" w:tplc="42AC3106" w:tentative="1">
      <w:start w:val="1"/>
      <w:numFmt w:val="lowerLetter"/>
      <w:lvlText w:val="%8."/>
      <w:lvlJc w:val="left"/>
      <w:pPr>
        <w:ind w:left="5760" w:hanging="360"/>
      </w:pPr>
    </w:lvl>
    <w:lvl w:ilvl="8" w:tplc="F9942984" w:tentative="1">
      <w:start w:val="1"/>
      <w:numFmt w:val="lowerRoman"/>
      <w:lvlText w:val="%9."/>
      <w:lvlJc w:val="right"/>
      <w:pPr>
        <w:ind w:left="6480" w:hanging="180"/>
      </w:pPr>
    </w:lvl>
  </w:abstractNum>
  <w:abstractNum w:abstractNumId="5" w15:restartNumberingAfterBreak="0">
    <w:nsid w:val="5C236461"/>
    <w:multiLevelType w:val="hybridMultilevel"/>
    <w:tmpl w:val="0F42AB28"/>
    <w:lvl w:ilvl="0" w:tplc="BFAA59E0">
      <w:start w:val="1"/>
      <w:numFmt w:val="decimal"/>
      <w:lvlText w:val="%1."/>
      <w:lvlJc w:val="left"/>
      <w:pPr>
        <w:ind w:left="720" w:hanging="360"/>
      </w:pPr>
      <w:rPr>
        <w:rFonts w:hint="default"/>
      </w:rPr>
    </w:lvl>
    <w:lvl w:ilvl="1" w:tplc="47E46C46" w:tentative="1">
      <w:start w:val="1"/>
      <w:numFmt w:val="lowerLetter"/>
      <w:lvlText w:val="%2."/>
      <w:lvlJc w:val="left"/>
      <w:pPr>
        <w:ind w:left="1440" w:hanging="360"/>
      </w:pPr>
    </w:lvl>
    <w:lvl w:ilvl="2" w:tplc="373691D2" w:tentative="1">
      <w:start w:val="1"/>
      <w:numFmt w:val="lowerRoman"/>
      <w:lvlText w:val="%3."/>
      <w:lvlJc w:val="right"/>
      <w:pPr>
        <w:ind w:left="2160" w:hanging="180"/>
      </w:pPr>
    </w:lvl>
    <w:lvl w:ilvl="3" w:tplc="9B8CCF14" w:tentative="1">
      <w:start w:val="1"/>
      <w:numFmt w:val="decimal"/>
      <w:lvlText w:val="%4."/>
      <w:lvlJc w:val="left"/>
      <w:pPr>
        <w:ind w:left="2880" w:hanging="360"/>
      </w:pPr>
    </w:lvl>
    <w:lvl w:ilvl="4" w:tplc="E1EA752E" w:tentative="1">
      <w:start w:val="1"/>
      <w:numFmt w:val="lowerLetter"/>
      <w:lvlText w:val="%5."/>
      <w:lvlJc w:val="left"/>
      <w:pPr>
        <w:ind w:left="3600" w:hanging="360"/>
      </w:pPr>
    </w:lvl>
    <w:lvl w:ilvl="5" w:tplc="07EAED0A" w:tentative="1">
      <w:start w:val="1"/>
      <w:numFmt w:val="lowerRoman"/>
      <w:lvlText w:val="%6."/>
      <w:lvlJc w:val="right"/>
      <w:pPr>
        <w:ind w:left="4320" w:hanging="180"/>
      </w:pPr>
    </w:lvl>
    <w:lvl w:ilvl="6" w:tplc="3AE489DC" w:tentative="1">
      <w:start w:val="1"/>
      <w:numFmt w:val="decimal"/>
      <w:lvlText w:val="%7."/>
      <w:lvlJc w:val="left"/>
      <w:pPr>
        <w:ind w:left="5040" w:hanging="360"/>
      </w:pPr>
    </w:lvl>
    <w:lvl w:ilvl="7" w:tplc="4CA26990" w:tentative="1">
      <w:start w:val="1"/>
      <w:numFmt w:val="lowerLetter"/>
      <w:lvlText w:val="%8."/>
      <w:lvlJc w:val="left"/>
      <w:pPr>
        <w:ind w:left="5760" w:hanging="360"/>
      </w:pPr>
    </w:lvl>
    <w:lvl w:ilvl="8" w:tplc="1666C370" w:tentative="1">
      <w:start w:val="1"/>
      <w:numFmt w:val="lowerRoman"/>
      <w:lvlText w:val="%9."/>
      <w:lvlJc w:val="right"/>
      <w:pPr>
        <w:ind w:left="6480" w:hanging="180"/>
      </w:pPr>
    </w:lvl>
  </w:abstractNum>
  <w:abstractNum w:abstractNumId="6" w15:restartNumberingAfterBreak="0">
    <w:nsid w:val="68E4382D"/>
    <w:multiLevelType w:val="hybridMultilevel"/>
    <w:tmpl w:val="77D24F40"/>
    <w:lvl w:ilvl="0" w:tplc="75D252EE">
      <w:start w:val="1"/>
      <w:numFmt w:val="lowerLetter"/>
      <w:lvlText w:val="%1)"/>
      <w:lvlJc w:val="left"/>
      <w:pPr>
        <w:ind w:left="720" w:hanging="360"/>
      </w:pPr>
      <w:rPr>
        <w:rFonts w:hint="default"/>
      </w:rPr>
    </w:lvl>
    <w:lvl w:ilvl="1" w:tplc="ECCACA04" w:tentative="1">
      <w:start w:val="1"/>
      <w:numFmt w:val="lowerLetter"/>
      <w:lvlText w:val="%2."/>
      <w:lvlJc w:val="left"/>
      <w:pPr>
        <w:ind w:left="1440" w:hanging="360"/>
      </w:pPr>
    </w:lvl>
    <w:lvl w:ilvl="2" w:tplc="A8C89994" w:tentative="1">
      <w:start w:val="1"/>
      <w:numFmt w:val="lowerRoman"/>
      <w:lvlText w:val="%3."/>
      <w:lvlJc w:val="right"/>
      <w:pPr>
        <w:ind w:left="2160" w:hanging="180"/>
      </w:pPr>
    </w:lvl>
    <w:lvl w:ilvl="3" w:tplc="43B00ECA" w:tentative="1">
      <w:start w:val="1"/>
      <w:numFmt w:val="decimal"/>
      <w:lvlText w:val="%4."/>
      <w:lvlJc w:val="left"/>
      <w:pPr>
        <w:ind w:left="2880" w:hanging="360"/>
      </w:pPr>
    </w:lvl>
    <w:lvl w:ilvl="4" w:tplc="CABE7C86" w:tentative="1">
      <w:start w:val="1"/>
      <w:numFmt w:val="lowerLetter"/>
      <w:lvlText w:val="%5."/>
      <w:lvlJc w:val="left"/>
      <w:pPr>
        <w:ind w:left="3600" w:hanging="360"/>
      </w:pPr>
    </w:lvl>
    <w:lvl w:ilvl="5" w:tplc="9A1224CA" w:tentative="1">
      <w:start w:val="1"/>
      <w:numFmt w:val="lowerRoman"/>
      <w:lvlText w:val="%6."/>
      <w:lvlJc w:val="right"/>
      <w:pPr>
        <w:ind w:left="4320" w:hanging="180"/>
      </w:pPr>
    </w:lvl>
    <w:lvl w:ilvl="6" w:tplc="9E9C3478" w:tentative="1">
      <w:start w:val="1"/>
      <w:numFmt w:val="decimal"/>
      <w:lvlText w:val="%7."/>
      <w:lvlJc w:val="left"/>
      <w:pPr>
        <w:ind w:left="5040" w:hanging="360"/>
      </w:pPr>
    </w:lvl>
    <w:lvl w:ilvl="7" w:tplc="559838D4" w:tentative="1">
      <w:start w:val="1"/>
      <w:numFmt w:val="lowerLetter"/>
      <w:lvlText w:val="%8."/>
      <w:lvlJc w:val="left"/>
      <w:pPr>
        <w:ind w:left="5760" w:hanging="360"/>
      </w:pPr>
    </w:lvl>
    <w:lvl w:ilvl="8" w:tplc="72A8FCE4" w:tentative="1">
      <w:start w:val="1"/>
      <w:numFmt w:val="lowerRoman"/>
      <w:lvlText w:val="%9."/>
      <w:lvlJc w:val="right"/>
      <w:pPr>
        <w:ind w:left="6480" w:hanging="180"/>
      </w:pPr>
    </w:lvl>
  </w:abstractNum>
  <w:abstractNum w:abstractNumId="7" w15:restartNumberingAfterBreak="0">
    <w:nsid w:val="7A847DBB"/>
    <w:multiLevelType w:val="hybridMultilevel"/>
    <w:tmpl w:val="92A67B20"/>
    <w:lvl w:ilvl="0" w:tplc="4622D2A6">
      <w:start w:val="1"/>
      <w:numFmt w:val="bullet"/>
      <w:lvlText w:val=""/>
      <w:lvlJc w:val="left"/>
      <w:pPr>
        <w:ind w:left="720" w:hanging="360"/>
      </w:pPr>
      <w:rPr>
        <w:rFonts w:ascii="Symbol" w:hAnsi="Symbol" w:hint="default"/>
      </w:rPr>
    </w:lvl>
    <w:lvl w:ilvl="1" w:tplc="DCA689D2" w:tentative="1">
      <w:start w:val="1"/>
      <w:numFmt w:val="bullet"/>
      <w:lvlText w:val="o"/>
      <w:lvlJc w:val="left"/>
      <w:pPr>
        <w:ind w:left="1440" w:hanging="360"/>
      </w:pPr>
      <w:rPr>
        <w:rFonts w:ascii="Courier New" w:hAnsi="Courier New" w:cs="Courier New" w:hint="default"/>
      </w:rPr>
    </w:lvl>
    <w:lvl w:ilvl="2" w:tplc="CE88C4A8" w:tentative="1">
      <w:start w:val="1"/>
      <w:numFmt w:val="bullet"/>
      <w:lvlText w:val=""/>
      <w:lvlJc w:val="left"/>
      <w:pPr>
        <w:ind w:left="2160" w:hanging="360"/>
      </w:pPr>
      <w:rPr>
        <w:rFonts w:ascii="Wingdings" w:hAnsi="Wingdings" w:hint="default"/>
      </w:rPr>
    </w:lvl>
    <w:lvl w:ilvl="3" w:tplc="DF52C6DE" w:tentative="1">
      <w:start w:val="1"/>
      <w:numFmt w:val="bullet"/>
      <w:lvlText w:val=""/>
      <w:lvlJc w:val="left"/>
      <w:pPr>
        <w:ind w:left="2880" w:hanging="360"/>
      </w:pPr>
      <w:rPr>
        <w:rFonts w:ascii="Symbol" w:hAnsi="Symbol" w:hint="default"/>
      </w:rPr>
    </w:lvl>
    <w:lvl w:ilvl="4" w:tplc="D324B22A" w:tentative="1">
      <w:start w:val="1"/>
      <w:numFmt w:val="bullet"/>
      <w:lvlText w:val="o"/>
      <w:lvlJc w:val="left"/>
      <w:pPr>
        <w:ind w:left="3600" w:hanging="360"/>
      </w:pPr>
      <w:rPr>
        <w:rFonts w:ascii="Courier New" w:hAnsi="Courier New" w:cs="Courier New" w:hint="default"/>
      </w:rPr>
    </w:lvl>
    <w:lvl w:ilvl="5" w:tplc="9D9E4C72" w:tentative="1">
      <w:start w:val="1"/>
      <w:numFmt w:val="bullet"/>
      <w:lvlText w:val=""/>
      <w:lvlJc w:val="left"/>
      <w:pPr>
        <w:ind w:left="4320" w:hanging="360"/>
      </w:pPr>
      <w:rPr>
        <w:rFonts w:ascii="Wingdings" w:hAnsi="Wingdings" w:hint="default"/>
      </w:rPr>
    </w:lvl>
    <w:lvl w:ilvl="6" w:tplc="0FA4472A" w:tentative="1">
      <w:start w:val="1"/>
      <w:numFmt w:val="bullet"/>
      <w:lvlText w:val=""/>
      <w:lvlJc w:val="left"/>
      <w:pPr>
        <w:ind w:left="5040" w:hanging="360"/>
      </w:pPr>
      <w:rPr>
        <w:rFonts w:ascii="Symbol" w:hAnsi="Symbol" w:hint="default"/>
      </w:rPr>
    </w:lvl>
    <w:lvl w:ilvl="7" w:tplc="A5BA7546" w:tentative="1">
      <w:start w:val="1"/>
      <w:numFmt w:val="bullet"/>
      <w:lvlText w:val="o"/>
      <w:lvlJc w:val="left"/>
      <w:pPr>
        <w:ind w:left="5760" w:hanging="360"/>
      </w:pPr>
      <w:rPr>
        <w:rFonts w:ascii="Courier New" w:hAnsi="Courier New" w:cs="Courier New" w:hint="default"/>
      </w:rPr>
    </w:lvl>
    <w:lvl w:ilvl="8" w:tplc="6B541260"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E6"/>
    <w:rsid w:val="000012DA"/>
    <w:rsid w:val="00002A1D"/>
    <w:rsid w:val="00012F50"/>
    <w:rsid w:val="00022422"/>
    <w:rsid w:val="000369BB"/>
    <w:rsid w:val="00044F30"/>
    <w:rsid w:val="00064ADF"/>
    <w:rsid w:val="00087724"/>
    <w:rsid w:val="0009705C"/>
    <w:rsid w:val="000A3951"/>
    <w:rsid w:val="000A7C8C"/>
    <w:rsid w:val="000C58CF"/>
    <w:rsid w:val="000E0C32"/>
    <w:rsid w:val="000E2727"/>
    <w:rsid w:val="000E38CD"/>
    <w:rsid w:val="00111BFD"/>
    <w:rsid w:val="00115966"/>
    <w:rsid w:val="00124153"/>
    <w:rsid w:val="0012719C"/>
    <w:rsid w:val="001277E7"/>
    <w:rsid w:val="0013528D"/>
    <w:rsid w:val="00163987"/>
    <w:rsid w:val="001A49E7"/>
    <w:rsid w:val="001A5F19"/>
    <w:rsid w:val="001A7BEF"/>
    <w:rsid w:val="001B5B5F"/>
    <w:rsid w:val="001E354E"/>
    <w:rsid w:val="001E4716"/>
    <w:rsid w:val="001E4B05"/>
    <w:rsid w:val="001E7716"/>
    <w:rsid w:val="001F24DB"/>
    <w:rsid w:val="00203B53"/>
    <w:rsid w:val="00216D2E"/>
    <w:rsid w:val="00243B0F"/>
    <w:rsid w:val="002445B0"/>
    <w:rsid w:val="0024709D"/>
    <w:rsid w:val="002565F8"/>
    <w:rsid w:val="00264B3B"/>
    <w:rsid w:val="00276F1C"/>
    <w:rsid w:val="00295E10"/>
    <w:rsid w:val="002A6430"/>
    <w:rsid w:val="002B52C6"/>
    <w:rsid w:val="002D036D"/>
    <w:rsid w:val="002E00A9"/>
    <w:rsid w:val="003115E6"/>
    <w:rsid w:val="0031538F"/>
    <w:rsid w:val="00353185"/>
    <w:rsid w:val="00365053"/>
    <w:rsid w:val="003656ED"/>
    <w:rsid w:val="00390ACC"/>
    <w:rsid w:val="00393977"/>
    <w:rsid w:val="003A38C6"/>
    <w:rsid w:val="003A604F"/>
    <w:rsid w:val="003C1275"/>
    <w:rsid w:val="003E1A14"/>
    <w:rsid w:val="003E1DE6"/>
    <w:rsid w:val="003F40EE"/>
    <w:rsid w:val="00411824"/>
    <w:rsid w:val="00415057"/>
    <w:rsid w:val="00420A92"/>
    <w:rsid w:val="00434A2C"/>
    <w:rsid w:val="004472CD"/>
    <w:rsid w:val="00452C61"/>
    <w:rsid w:val="00456D5F"/>
    <w:rsid w:val="004820E1"/>
    <w:rsid w:val="00485091"/>
    <w:rsid w:val="004A2563"/>
    <w:rsid w:val="004A3A6B"/>
    <w:rsid w:val="004A3D74"/>
    <w:rsid w:val="004A7BBF"/>
    <w:rsid w:val="004B2685"/>
    <w:rsid w:val="004B649B"/>
    <w:rsid w:val="004D111C"/>
    <w:rsid w:val="004E212C"/>
    <w:rsid w:val="004F32D1"/>
    <w:rsid w:val="005302D6"/>
    <w:rsid w:val="005372ED"/>
    <w:rsid w:val="00550DC5"/>
    <w:rsid w:val="00552056"/>
    <w:rsid w:val="005713DC"/>
    <w:rsid w:val="00584771"/>
    <w:rsid w:val="0059094A"/>
    <w:rsid w:val="005A2007"/>
    <w:rsid w:val="005B4E3F"/>
    <w:rsid w:val="005B6224"/>
    <w:rsid w:val="005F70F9"/>
    <w:rsid w:val="006015CF"/>
    <w:rsid w:val="006206E3"/>
    <w:rsid w:val="006460C1"/>
    <w:rsid w:val="0064717D"/>
    <w:rsid w:val="0064719E"/>
    <w:rsid w:val="006535DC"/>
    <w:rsid w:val="00655916"/>
    <w:rsid w:val="0067188D"/>
    <w:rsid w:val="00686919"/>
    <w:rsid w:val="006926E1"/>
    <w:rsid w:val="006B5BF1"/>
    <w:rsid w:val="006E2BAD"/>
    <w:rsid w:val="00701E71"/>
    <w:rsid w:val="00706FEB"/>
    <w:rsid w:val="00715F18"/>
    <w:rsid w:val="00725F10"/>
    <w:rsid w:val="00740EDB"/>
    <w:rsid w:val="007447CB"/>
    <w:rsid w:val="00744C02"/>
    <w:rsid w:val="007541FA"/>
    <w:rsid w:val="00770F57"/>
    <w:rsid w:val="00787610"/>
    <w:rsid w:val="00793EA7"/>
    <w:rsid w:val="00794094"/>
    <w:rsid w:val="007B54AB"/>
    <w:rsid w:val="007C14EF"/>
    <w:rsid w:val="007C5AAD"/>
    <w:rsid w:val="007D0039"/>
    <w:rsid w:val="007D22A7"/>
    <w:rsid w:val="007F2025"/>
    <w:rsid w:val="007F3D6F"/>
    <w:rsid w:val="007F6AE4"/>
    <w:rsid w:val="008168B9"/>
    <w:rsid w:val="0081718D"/>
    <w:rsid w:val="00822F95"/>
    <w:rsid w:val="0082383B"/>
    <w:rsid w:val="008376D2"/>
    <w:rsid w:val="00857FC5"/>
    <w:rsid w:val="00860EE2"/>
    <w:rsid w:val="00866AB1"/>
    <w:rsid w:val="00891B52"/>
    <w:rsid w:val="008C3327"/>
    <w:rsid w:val="008C5EA4"/>
    <w:rsid w:val="008C6122"/>
    <w:rsid w:val="008E3EED"/>
    <w:rsid w:val="008F11AC"/>
    <w:rsid w:val="00903B0C"/>
    <w:rsid w:val="009115E5"/>
    <w:rsid w:val="0092219A"/>
    <w:rsid w:val="0092460E"/>
    <w:rsid w:val="00986499"/>
    <w:rsid w:val="009B4768"/>
    <w:rsid w:val="009C17AC"/>
    <w:rsid w:val="009C19D1"/>
    <w:rsid w:val="009D3C8B"/>
    <w:rsid w:val="009E4073"/>
    <w:rsid w:val="009F56C1"/>
    <w:rsid w:val="009F7E3A"/>
    <w:rsid w:val="00A13EE5"/>
    <w:rsid w:val="00A202A7"/>
    <w:rsid w:val="00A308F4"/>
    <w:rsid w:val="00A5568A"/>
    <w:rsid w:val="00A835DC"/>
    <w:rsid w:val="00A916DF"/>
    <w:rsid w:val="00AA657F"/>
    <w:rsid w:val="00AB0C26"/>
    <w:rsid w:val="00AB5086"/>
    <w:rsid w:val="00AC1790"/>
    <w:rsid w:val="00AC61B3"/>
    <w:rsid w:val="00AF1276"/>
    <w:rsid w:val="00AF2F3C"/>
    <w:rsid w:val="00B15DC2"/>
    <w:rsid w:val="00B53E8C"/>
    <w:rsid w:val="00B70D70"/>
    <w:rsid w:val="00B73638"/>
    <w:rsid w:val="00BA098F"/>
    <w:rsid w:val="00BA557F"/>
    <w:rsid w:val="00BC374C"/>
    <w:rsid w:val="00BC48D1"/>
    <w:rsid w:val="00BD5CFE"/>
    <w:rsid w:val="00BE4CFB"/>
    <w:rsid w:val="00C15021"/>
    <w:rsid w:val="00C21C9E"/>
    <w:rsid w:val="00C24851"/>
    <w:rsid w:val="00C258A3"/>
    <w:rsid w:val="00C5490C"/>
    <w:rsid w:val="00C56EFF"/>
    <w:rsid w:val="00C7738A"/>
    <w:rsid w:val="00CA422C"/>
    <w:rsid w:val="00CB0152"/>
    <w:rsid w:val="00CB7378"/>
    <w:rsid w:val="00CC164E"/>
    <w:rsid w:val="00CE39D0"/>
    <w:rsid w:val="00D05B5B"/>
    <w:rsid w:val="00D06A34"/>
    <w:rsid w:val="00D150B9"/>
    <w:rsid w:val="00D177E1"/>
    <w:rsid w:val="00D302C1"/>
    <w:rsid w:val="00D348FD"/>
    <w:rsid w:val="00D379FD"/>
    <w:rsid w:val="00D40A44"/>
    <w:rsid w:val="00D51661"/>
    <w:rsid w:val="00D6205B"/>
    <w:rsid w:val="00D721D8"/>
    <w:rsid w:val="00D7393B"/>
    <w:rsid w:val="00D908E7"/>
    <w:rsid w:val="00DB4774"/>
    <w:rsid w:val="00DD4B23"/>
    <w:rsid w:val="00DE0C5F"/>
    <w:rsid w:val="00DE1876"/>
    <w:rsid w:val="00DF5851"/>
    <w:rsid w:val="00E03A5F"/>
    <w:rsid w:val="00E14186"/>
    <w:rsid w:val="00E168D0"/>
    <w:rsid w:val="00E20C0B"/>
    <w:rsid w:val="00E23135"/>
    <w:rsid w:val="00E3610B"/>
    <w:rsid w:val="00E52299"/>
    <w:rsid w:val="00EB259F"/>
    <w:rsid w:val="00EB32D9"/>
    <w:rsid w:val="00EC2846"/>
    <w:rsid w:val="00ED343B"/>
    <w:rsid w:val="00ED470D"/>
    <w:rsid w:val="00ED4FAF"/>
    <w:rsid w:val="00EF4F37"/>
    <w:rsid w:val="00F07371"/>
    <w:rsid w:val="00F133B4"/>
    <w:rsid w:val="00F15840"/>
    <w:rsid w:val="00F21313"/>
    <w:rsid w:val="00F7125F"/>
    <w:rsid w:val="00F80594"/>
    <w:rsid w:val="00F805E1"/>
    <w:rsid w:val="00F85B1F"/>
    <w:rsid w:val="00FD0CAA"/>
    <w:rsid w:val="00FD3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E4C40F"/>
  <w15:chartTrackingRefBased/>
  <w15:docId w15:val="{8490CA08-47B5-4F87-B299-48D4EAA6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6F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6F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DE6"/>
    <w:pPr>
      <w:spacing w:after="0" w:line="240" w:lineRule="auto"/>
      <w:ind w:left="720"/>
    </w:pPr>
    <w:rPr>
      <w:rFonts w:ascii="Calibri" w:hAnsi="Calibri" w:cs="Calibri"/>
    </w:rPr>
  </w:style>
  <w:style w:type="paragraph" w:styleId="Header">
    <w:name w:val="header"/>
    <w:basedOn w:val="Normal"/>
    <w:link w:val="HeaderChar"/>
    <w:uiPriority w:val="99"/>
    <w:unhideWhenUsed/>
    <w:rsid w:val="00393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977"/>
  </w:style>
  <w:style w:type="paragraph" w:styleId="Footer">
    <w:name w:val="footer"/>
    <w:basedOn w:val="Normal"/>
    <w:link w:val="FooterChar"/>
    <w:uiPriority w:val="99"/>
    <w:unhideWhenUsed/>
    <w:rsid w:val="00393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977"/>
  </w:style>
  <w:style w:type="table" w:styleId="TableGrid">
    <w:name w:val="Table Grid"/>
    <w:basedOn w:val="TableNormal"/>
    <w:uiPriority w:val="39"/>
    <w:rsid w:val="00247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C8B"/>
    <w:rPr>
      <w:color w:val="0563C1" w:themeColor="hyperlink"/>
      <w:u w:val="single"/>
    </w:rPr>
  </w:style>
  <w:style w:type="character" w:customStyle="1" w:styleId="Heading1Char">
    <w:name w:val="Heading 1 Char"/>
    <w:basedOn w:val="DefaultParagraphFont"/>
    <w:link w:val="Heading1"/>
    <w:uiPriority w:val="9"/>
    <w:rsid w:val="00276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6F1C"/>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AF2F3C"/>
    <w:rPr>
      <w:sz w:val="16"/>
      <w:szCs w:val="16"/>
    </w:rPr>
  </w:style>
  <w:style w:type="paragraph" w:styleId="CommentText">
    <w:name w:val="annotation text"/>
    <w:basedOn w:val="Normal"/>
    <w:link w:val="CommentTextChar"/>
    <w:uiPriority w:val="99"/>
    <w:semiHidden/>
    <w:unhideWhenUsed/>
    <w:rsid w:val="00AF2F3C"/>
    <w:pPr>
      <w:spacing w:line="240" w:lineRule="auto"/>
    </w:pPr>
    <w:rPr>
      <w:sz w:val="20"/>
      <w:szCs w:val="20"/>
    </w:rPr>
  </w:style>
  <w:style w:type="character" w:customStyle="1" w:styleId="CommentTextChar">
    <w:name w:val="Comment Text Char"/>
    <w:basedOn w:val="DefaultParagraphFont"/>
    <w:link w:val="CommentText"/>
    <w:uiPriority w:val="99"/>
    <w:semiHidden/>
    <w:rsid w:val="00AF2F3C"/>
    <w:rPr>
      <w:sz w:val="20"/>
      <w:szCs w:val="20"/>
    </w:rPr>
  </w:style>
  <w:style w:type="paragraph" w:styleId="CommentSubject">
    <w:name w:val="annotation subject"/>
    <w:basedOn w:val="CommentText"/>
    <w:next w:val="CommentText"/>
    <w:link w:val="CommentSubjectChar"/>
    <w:uiPriority w:val="99"/>
    <w:semiHidden/>
    <w:unhideWhenUsed/>
    <w:rsid w:val="00AF2F3C"/>
    <w:rPr>
      <w:b/>
      <w:bCs/>
    </w:rPr>
  </w:style>
  <w:style w:type="character" w:customStyle="1" w:styleId="CommentSubjectChar">
    <w:name w:val="Comment Subject Char"/>
    <w:basedOn w:val="CommentTextChar"/>
    <w:link w:val="CommentSubject"/>
    <w:uiPriority w:val="99"/>
    <w:semiHidden/>
    <w:rsid w:val="00AF2F3C"/>
    <w:rPr>
      <w:b/>
      <w:bCs/>
      <w:sz w:val="20"/>
      <w:szCs w:val="20"/>
    </w:rPr>
  </w:style>
  <w:style w:type="paragraph" w:styleId="BalloonText">
    <w:name w:val="Balloon Text"/>
    <w:basedOn w:val="Normal"/>
    <w:link w:val="BalloonTextChar"/>
    <w:uiPriority w:val="99"/>
    <w:semiHidden/>
    <w:unhideWhenUsed/>
    <w:rsid w:val="00AF2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F3C"/>
    <w:rPr>
      <w:rFonts w:ascii="Segoe UI" w:hAnsi="Segoe UI" w:cs="Segoe UI"/>
      <w:sz w:val="18"/>
      <w:szCs w:val="18"/>
    </w:rPr>
  </w:style>
  <w:style w:type="paragraph" w:customStyle="1" w:styleId="Default">
    <w:name w:val="Default"/>
    <w:rsid w:val="008376D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F1276"/>
    <w:rPr>
      <w:color w:val="954F72" w:themeColor="followedHyperlink"/>
      <w:u w:val="single"/>
    </w:rPr>
  </w:style>
  <w:style w:type="paragraph" w:styleId="FootnoteText">
    <w:name w:val="footnote text"/>
    <w:basedOn w:val="Normal"/>
    <w:link w:val="FootnoteTextChar"/>
    <w:uiPriority w:val="99"/>
    <w:semiHidden/>
    <w:unhideWhenUsed/>
    <w:rsid w:val="00AF12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276"/>
    <w:rPr>
      <w:sz w:val="20"/>
      <w:szCs w:val="20"/>
    </w:rPr>
  </w:style>
  <w:style w:type="character" w:styleId="FootnoteReference">
    <w:name w:val="footnote reference"/>
    <w:basedOn w:val="DefaultParagraphFont"/>
    <w:uiPriority w:val="99"/>
    <w:semiHidden/>
    <w:unhideWhenUsed/>
    <w:rsid w:val="00AF12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ions@iucn.org" TargetMode="External"/><Relationship Id="rId13" Type="http://schemas.openxmlformats.org/officeDocument/2006/relationships/hyperlink" Target="https://portals.iucn.org/library/resrec/sear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tions@iuc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tions@iucn.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ortals.iucn.org/library/node/48398" TargetMode="External"/><Relationship Id="rId4" Type="http://schemas.openxmlformats.org/officeDocument/2006/relationships/settings" Target="settings.xml"/><Relationship Id="rId9" Type="http://schemas.openxmlformats.org/officeDocument/2006/relationships/hyperlink" Target="mailto:motions@iucn.org" TargetMode="External"/><Relationship Id="rId14" Type="http://schemas.openxmlformats.org/officeDocument/2006/relationships/hyperlink" Target="https://portals.iucn.org/library/sites/library/files/resrecfiles/WCC_2016_RES_001_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6996A-A02E-480A-A1D9-00235F7C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PENA MORENO Sonia</dc:creator>
  <cp:lastModifiedBy>PENA MORENO Sonia</cp:lastModifiedBy>
  <cp:revision>6</cp:revision>
  <dcterms:created xsi:type="dcterms:W3CDTF">2021-07-13T10:22:00Z</dcterms:created>
  <dcterms:modified xsi:type="dcterms:W3CDTF">2021-07-21T09:38:00Z</dcterms:modified>
</cp:coreProperties>
</file>